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830"/>
        <w:gridCol w:w="2552"/>
        <w:gridCol w:w="1843"/>
        <w:gridCol w:w="1791"/>
      </w:tblGrid>
      <w:tr w:rsidR="007F5B03" w:rsidRPr="00DA3D54" w:rsidTr="00BA636F">
        <w:tc>
          <w:tcPr>
            <w:tcW w:w="2830" w:type="dxa"/>
            <w:vMerge w:val="restart"/>
          </w:tcPr>
          <w:p w:rsidR="007F5B03" w:rsidRPr="00DA3D54" w:rsidRDefault="00DA3D54" w:rsidP="00BA636F">
            <w:pPr>
              <w:spacing w:before="120"/>
              <w:rPr>
                <w:rFonts w:ascii="Arial" w:hAnsi="Arial" w:cs="Arial"/>
                <w:b/>
                <w:sz w:val="20"/>
                <w:szCs w:val="20"/>
              </w:rPr>
            </w:pPr>
            <w:r w:rsidRPr="00DA3D54">
              <w:rPr>
                <w:rFonts w:ascii="Arial" w:hAnsi="Arial" w:cs="Arial"/>
                <w:b/>
                <w:sz w:val="20"/>
                <w:szCs w:val="20"/>
              </w:rPr>
              <w:t>Pr</w:t>
            </w:r>
            <w:r w:rsidR="007F5B03" w:rsidRPr="00DA3D54">
              <w:rPr>
                <w:rFonts w:ascii="Arial" w:hAnsi="Arial" w:cs="Arial"/>
                <w:b/>
                <w:sz w:val="20"/>
                <w:szCs w:val="20"/>
              </w:rPr>
              <w:t>e-works Bird Survey</w:t>
            </w:r>
          </w:p>
        </w:tc>
        <w:tc>
          <w:tcPr>
            <w:tcW w:w="6186" w:type="dxa"/>
            <w:gridSpan w:val="3"/>
          </w:tcPr>
          <w:p w:rsidR="007F5B03" w:rsidRPr="00DA3D54" w:rsidRDefault="007F5B03" w:rsidP="00455FC4">
            <w:pPr>
              <w:spacing w:before="60" w:after="60"/>
              <w:rPr>
                <w:rFonts w:ascii="Arial" w:hAnsi="Arial" w:cs="Arial"/>
                <w:b/>
                <w:sz w:val="20"/>
                <w:szCs w:val="20"/>
              </w:rPr>
            </w:pPr>
            <w:r w:rsidRPr="00DA3D54">
              <w:rPr>
                <w:rFonts w:ascii="Arial" w:hAnsi="Arial" w:cs="Arial"/>
                <w:b/>
                <w:sz w:val="20"/>
                <w:szCs w:val="20"/>
              </w:rPr>
              <w:t>River Name:</w:t>
            </w:r>
            <w:r w:rsidR="007F0F3C">
              <w:rPr>
                <w:rFonts w:ascii="Arial" w:hAnsi="Arial" w:cs="Arial"/>
                <w:b/>
                <w:sz w:val="20"/>
                <w:szCs w:val="20"/>
              </w:rPr>
              <w:t xml:space="preserve"> </w:t>
            </w:r>
            <w:r w:rsidR="00455FC4">
              <w:rPr>
                <w:rFonts w:ascii="Arial" w:hAnsi="Arial" w:cs="Arial"/>
                <w:sz w:val="20"/>
                <w:szCs w:val="20"/>
              </w:rPr>
              <w:t>Hinds River, Boundary Road</w:t>
            </w:r>
          </w:p>
        </w:tc>
      </w:tr>
      <w:tr w:rsidR="007F5B03" w:rsidRPr="00DA3D54" w:rsidTr="00BA636F">
        <w:tc>
          <w:tcPr>
            <w:tcW w:w="2830" w:type="dxa"/>
            <w:vMerge/>
          </w:tcPr>
          <w:p w:rsidR="007F5B03" w:rsidRPr="00DA3D54" w:rsidRDefault="007F5B03">
            <w:pPr>
              <w:rPr>
                <w:rFonts w:ascii="Arial" w:hAnsi="Arial" w:cs="Arial"/>
                <w:b/>
                <w:sz w:val="20"/>
                <w:szCs w:val="20"/>
              </w:rPr>
            </w:pPr>
          </w:p>
        </w:tc>
        <w:tc>
          <w:tcPr>
            <w:tcW w:w="6186" w:type="dxa"/>
            <w:gridSpan w:val="3"/>
          </w:tcPr>
          <w:p w:rsidR="007F5B03" w:rsidRPr="00DA3D54" w:rsidRDefault="007F5B03" w:rsidP="00BA636F">
            <w:pPr>
              <w:spacing w:before="60" w:after="60"/>
              <w:rPr>
                <w:rFonts w:ascii="Arial" w:hAnsi="Arial" w:cs="Arial"/>
                <w:b/>
                <w:sz w:val="20"/>
                <w:szCs w:val="20"/>
              </w:rPr>
            </w:pPr>
            <w:r w:rsidRPr="00DA3D54">
              <w:rPr>
                <w:rFonts w:ascii="Arial" w:hAnsi="Arial" w:cs="Arial"/>
                <w:b/>
                <w:sz w:val="20"/>
                <w:szCs w:val="20"/>
              </w:rPr>
              <w:t>Date:</w:t>
            </w:r>
            <w:r w:rsidR="007F0F3C">
              <w:rPr>
                <w:rFonts w:ascii="Arial" w:hAnsi="Arial" w:cs="Arial"/>
                <w:b/>
                <w:sz w:val="20"/>
                <w:szCs w:val="20"/>
              </w:rPr>
              <w:t xml:space="preserve"> </w:t>
            </w:r>
            <w:r w:rsidR="00455FC4" w:rsidRPr="00455FC4">
              <w:rPr>
                <w:rFonts w:ascii="Arial" w:hAnsi="Arial" w:cs="Arial"/>
                <w:sz w:val="20"/>
                <w:szCs w:val="20"/>
              </w:rPr>
              <w:t>23</w:t>
            </w:r>
            <w:r w:rsidR="005013DB" w:rsidRPr="00455FC4">
              <w:rPr>
                <w:rFonts w:ascii="Arial" w:hAnsi="Arial" w:cs="Arial"/>
                <w:sz w:val="20"/>
                <w:szCs w:val="20"/>
              </w:rPr>
              <w:t xml:space="preserve"> October</w:t>
            </w:r>
            <w:r w:rsidR="0068663D" w:rsidRPr="00455FC4">
              <w:rPr>
                <w:rFonts w:ascii="Arial" w:hAnsi="Arial" w:cs="Arial"/>
                <w:sz w:val="20"/>
                <w:szCs w:val="20"/>
              </w:rPr>
              <w:t xml:space="preserve"> 2020</w:t>
            </w:r>
          </w:p>
          <w:p w:rsidR="006D63DA" w:rsidRPr="00FB1BEF" w:rsidRDefault="007F5B03" w:rsidP="00455FC4">
            <w:pPr>
              <w:spacing w:before="60" w:after="60"/>
              <w:rPr>
                <w:rFonts w:ascii="Arial" w:hAnsi="Arial" w:cs="Arial"/>
                <w:sz w:val="20"/>
                <w:szCs w:val="20"/>
              </w:rPr>
            </w:pPr>
            <w:r w:rsidRPr="00DA3D54">
              <w:rPr>
                <w:rFonts w:ascii="Arial" w:hAnsi="Arial" w:cs="Arial"/>
                <w:b/>
                <w:sz w:val="20"/>
                <w:szCs w:val="20"/>
              </w:rPr>
              <w:t>Time survey start &amp; end:</w:t>
            </w:r>
            <w:r w:rsidR="007F0F3C">
              <w:rPr>
                <w:rFonts w:ascii="Arial" w:hAnsi="Arial" w:cs="Arial"/>
                <w:b/>
                <w:sz w:val="20"/>
                <w:szCs w:val="20"/>
              </w:rPr>
              <w:t xml:space="preserve"> </w:t>
            </w:r>
            <w:r w:rsidR="005013DB">
              <w:rPr>
                <w:rFonts w:ascii="Arial" w:hAnsi="Arial" w:cs="Arial"/>
                <w:sz w:val="20"/>
                <w:szCs w:val="20"/>
              </w:rPr>
              <w:t>1</w:t>
            </w:r>
            <w:r w:rsidR="00455FC4">
              <w:rPr>
                <w:rFonts w:ascii="Arial" w:hAnsi="Arial" w:cs="Arial"/>
                <w:sz w:val="20"/>
                <w:szCs w:val="20"/>
              </w:rPr>
              <w:t>833</w:t>
            </w:r>
            <w:r w:rsidR="0068663D" w:rsidRPr="0068663D">
              <w:rPr>
                <w:rFonts w:ascii="Arial" w:hAnsi="Arial" w:cs="Arial"/>
                <w:sz w:val="20"/>
                <w:szCs w:val="20"/>
              </w:rPr>
              <w:t xml:space="preserve">hrs to </w:t>
            </w:r>
            <w:r w:rsidR="005013DB">
              <w:rPr>
                <w:rFonts w:ascii="Arial" w:hAnsi="Arial" w:cs="Arial"/>
                <w:sz w:val="20"/>
                <w:szCs w:val="20"/>
              </w:rPr>
              <w:t>1</w:t>
            </w:r>
            <w:r w:rsidR="00455FC4">
              <w:rPr>
                <w:rFonts w:ascii="Arial" w:hAnsi="Arial" w:cs="Arial"/>
                <w:sz w:val="20"/>
                <w:szCs w:val="20"/>
              </w:rPr>
              <w:t>932</w:t>
            </w:r>
            <w:r w:rsidR="0068663D" w:rsidRPr="0068663D">
              <w:rPr>
                <w:rFonts w:ascii="Arial" w:hAnsi="Arial" w:cs="Arial"/>
                <w:sz w:val="20"/>
                <w:szCs w:val="20"/>
              </w:rPr>
              <w:t>hrs</w:t>
            </w:r>
          </w:p>
        </w:tc>
      </w:tr>
      <w:tr w:rsidR="007F5B03" w:rsidRPr="00DA3D54" w:rsidTr="00B44ADE">
        <w:tc>
          <w:tcPr>
            <w:tcW w:w="9016" w:type="dxa"/>
            <w:gridSpan w:val="4"/>
          </w:tcPr>
          <w:tbl>
            <w:tblPr>
              <w:tblW w:w="0" w:type="auto"/>
              <w:tblBorders>
                <w:top w:val="nil"/>
                <w:left w:val="nil"/>
                <w:bottom w:val="nil"/>
                <w:right w:val="nil"/>
              </w:tblBorders>
              <w:tblLook w:val="0000" w:firstRow="0" w:lastRow="0" w:firstColumn="0" w:lastColumn="0" w:noHBand="0" w:noVBand="0"/>
            </w:tblPr>
            <w:tblGrid>
              <w:gridCol w:w="5976"/>
            </w:tblGrid>
            <w:tr w:rsidR="000C6E86" w:rsidRPr="000C6E86" w:rsidTr="005013DB">
              <w:trPr>
                <w:trHeight w:val="120"/>
              </w:trPr>
              <w:tc>
                <w:tcPr>
                  <w:tcW w:w="5976" w:type="dxa"/>
                </w:tcPr>
                <w:p w:rsidR="000C6E86" w:rsidRPr="000C6E86" w:rsidRDefault="007F5B03" w:rsidP="0068663D">
                  <w:pPr>
                    <w:autoSpaceDE w:val="0"/>
                    <w:autoSpaceDN w:val="0"/>
                    <w:adjustRightInd w:val="0"/>
                    <w:spacing w:before="120" w:after="120" w:line="240" w:lineRule="auto"/>
                    <w:rPr>
                      <w:rFonts w:ascii="Times New Roman" w:hAnsi="Times New Roman" w:cs="Times New Roman"/>
                      <w:color w:val="000000"/>
                      <w:sz w:val="24"/>
                      <w:szCs w:val="24"/>
                    </w:rPr>
                  </w:pPr>
                  <w:r w:rsidRPr="00BA636F">
                    <w:rPr>
                      <w:rFonts w:ascii="Arial" w:hAnsi="Arial" w:cs="Arial"/>
                      <w:b/>
                      <w:sz w:val="20"/>
                      <w:szCs w:val="20"/>
                    </w:rPr>
                    <w:t>A report for:</w:t>
                  </w:r>
                  <w:r w:rsidRPr="00DA3D54">
                    <w:rPr>
                      <w:rFonts w:ascii="Arial" w:hAnsi="Arial" w:cs="Arial"/>
                      <w:sz w:val="20"/>
                      <w:szCs w:val="20"/>
                    </w:rPr>
                    <w:t xml:space="preserve"> </w:t>
                  </w:r>
                  <w:r w:rsidR="0068663D" w:rsidRPr="0068663D">
                    <w:rPr>
                      <w:rFonts w:ascii="Times New Roman" w:hAnsi="Times New Roman" w:cs="Times New Roman"/>
                      <w:color w:val="000000"/>
                      <w:sz w:val="24"/>
                      <w:szCs w:val="24"/>
                    </w:rPr>
                    <w:t>Ryan Dynes</w:t>
                  </w:r>
                  <w:r w:rsidR="000C6E86" w:rsidRPr="0068663D">
                    <w:rPr>
                      <w:rFonts w:ascii="Times New Roman" w:hAnsi="Times New Roman" w:cs="Times New Roman"/>
                      <w:color w:val="000000"/>
                      <w:sz w:val="24"/>
                      <w:szCs w:val="24"/>
                    </w:rPr>
                    <w:t xml:space="preserve">, </w:t>
                  </w:r>
                  <w:proofErr w:type="spellStart"/>
                  <w:r w:rsidR="0068663D" w:rsidRPr="0068663D">
                    <w:rPr>
                      <w:rFonts w:ascii="Times New Roman" w:hAnsi="Times New Roman" w:cs="Times New Roman"/>
                      <w:color w:val="000000"/>
                      <w:sz w:val="24"/>
                      <w:szCs w:val="24"/>
                    </w:rPr>
                    <w:t>ECan</w:t>
                  </w:r>
                  <w:proofErr w:type="spellEnd"/>
                </w:p>
              </w:tc>
            </w:tr>
          </w:tbl>
          <w:p w:rsidR="007F5B03" w:rsidRPr="00DA3D54" w:rsidRDefault="007F5B03" w:rsidP="000C6E86">
            <w:pPr>
              <w:spacing w:before="120" w:after="120"/>
              <w:rPr>
                <w:rFonts w:ascii="Arial" w:hAnsi="Arial" w:cs="Arial"/>
                <w:sz w:val="20"/>
                <w:szCs w:val="20"/>
              </w:rPr>
            </w:pPr>
          </w:p>
        </w:tc>
      </w:tr>
      <w:tr w:rsidR="007F5B03" w:rsidRPr="00DA3D54" w:rsidTr="001852AB">
        <w:tc>
          <w:tcPr>
            <w:tcW w:w="9016" w:type="dxa"/>
            <w:gridSpan w:val="4"/>
          </w:tcPr>
          <w:p w:rsidR="00DA3D54" w:rsidRPr="00DA3D54" w:rsidRDefault="00DA3D54" w:rsidP="00BA636F">
            <w:pPr>
              <w:spacing w:before="120"/>
              <w:rPr>
                <w:rFonts w:ascii="Arial" w:hAnsi="Arial" w:cs="Arial"/>
                <w:b/>
                <w:bCs/>
                <w:sz w:val="20"/>
                <w:szCs w:val="20"/>
              </w:rPr>
            </w:pPr>
            <w:r w:rsidRPr="00DA3D54">
              <w:rPr>
                <w:rFonts w:ascii="Arial" w:hAnsi="Arial" w:cs="Arial"/>
                <w:b/>
                <w:bCs/>
                <w:sz w:val="20"/>
                <w:szCs w:val="20"/>
              </w:rPr>
              <w:t xml:space="preserve">1 </w:t>
            </w:r>
            <w:r w:rsidRPr="00BA636F">
              <w:rPr>
                <w:rFonts w:ascii="Arial" w:hAnsi="Arial" w:cs="Arial"/>
                <w:b/>
                <w:sz w:val="20"/>
                <w:szCs w:val="20"/>
              </w:rPr>
              <w:t>Surveyor’s</w:t>
            </w:r>
            <w:r w:rsidRPr="00DA3D54">
              <w:rPr>
                <w:rFonts w:ascii="Arial" w:hAnsi="Arial" w:cs="Arial"/>
                <w:b/>
                <w:bCs/>
                <w:sz w:val="20"/>
                <w:szCs w:val="20"/>
              </w:rPr>
              <w:t xml:space="preserve"> Qualifications and Experience: </w:t>
            </w:r>
          </w:p>
          <w:p w:rsidR="00DA3D54" w:rsidRPr="00DA3D54" w:rsidRDefault="00DA3D54" w:rsidP="00DA3D54">
            <w:pPr>
              <w:pStyle w:val="Default"/>
              <w:rPr>
                <w:sz w:val="20"/>
                <w:szCs w:val="20"/>
              </w:rPr>
            </w:pPr>
          </w:p>
          <w:p w:rsidR="00DA3D54" w:rsidRPr="00DA3D54" w:rsidRDefault="00DA3D54" w:rsidP="00DA3D54">
            <w:pPr>
              <w:pStyle w:val="Default"/>
              <w:rPr>
                <w:sz w:val="20"/>
                <w:szCs w:val="20"/>
              </w:rPr>
            </w:pPr>
            <w:r w:rsidRPr="00DA3D54">
              <w:rPr>
                <w:sz w:val="20"/>
                <w:szCs w:val="20"/>
              </w:rPr>
              <w:t xml:space="preserve">The survey was undertaken by: </w:t>
            </w:r>
            <w:r w:rsidR="003C330F">
              <w:rPr>
                <w:sz w:val="20"/>
                <w:szCs w:val="20"/>
              </w:rPr>
              <w:t>Don Geddes</w:t>
            </w:r>
          </w:p>
          <w:p w:rsidR="00DA3D54" w:rsidRPr="00DA3D54" w:rsidRDefault="00DA3D54" w:rsidP="00DA3D54">
            <w:pPr>
              <w:pStyle w:val="Default"/>
              <w:rPr>
                <w:sz w:val="20"/>
                <w:szCs w:val="20"/>
              </w:rPr>
            </w:pPr>
          </w:p>
          <w:p w:rsidR="003C330F" w:rsidRDefault="003C330F" w:rsidP="00DA3D54">
            <w:pPr>
              <w:pStyle w:val="ListParagraph"/>
              <w:ind w:left="0"/>
              <w:rPr>
                <w:rFonts w:ascii="Arial" w:hAnsi="Arial" w:cs="Arial"/>
                <w:iCs/>
                <w:sz w:val="20"/>
                <w:szCs w:val="20"/>
              </w:rPr>
            </w:pPr>
            <w:r w:rsidRPr="003C330F">
              <w:rPr>
                <w:rFonts w:ascii="Arial" w:hAnsi="Arial" w:cs="Arial"/>
                <w:iCs/>
                <w:sz w:val="20"/>
                <w:szCs w:val="20"/>
              </w:rPr>
              <w:t xml:space="preserve">I have been undertaking braided river bird surveys </w:t>
            </w:r>
            <w:r w:rsidR="00F069D7">
              <w:rPr>
                <w:rFonts w:ascii="Arial" w:hAnsi="Arial" w:cs="Arial"/>
                <w:iCs/>
                <w:sz w:val="20"/>
                <w:szCs w:val="20"/>
              </w:rPr>
              <w:t xml:space="preserve">every year </w:t>
            </w:r>
            <w:r w:rsidRPr="003C330F">
              <w:rPr>
                <w:rFonts w:ascii="Arial" w:hAnsi="Arial" w:cs="Arial"/>
                <w:iCs/>
                <w:sz w:val="20"/>
                <w:szCs w:val="20"/>
              </w:rPr>
              <w:t xml:space="preserve">since the 1970’s, and have surveyed most braided rivers in Canterbury, and </w:t>
            </w:r>
            <w:r>
              <w:rPr>
                <w:rFonts w:ascii="Arial" w:hAnsi="Arial" w:cs="Arial"/>
                <w:iCs/>
                <w:sz w:val="20"/>
                <w:szCs w:val="20"/>
              </w:rPr>
              <w:t xml:space="preserve">also </w:t>
            </w:r>
            <w:r w:rsidRPr="003C330F">
              <w:rPr>
                <w:rFonts w:ascii="Arial" w:hAnsi="Arial" w:cs="Arial"/>
                <w:iCs/>
                <w:sz w:val="20"/>
                <w:szCs w:val="20"/>
              </w:rPr>
              <w:t xml:space="preserve">the Wairau in Marlborough.  I have assisted in the coordination and conduct of annual surveys of the Ashburton River </w:t>
            </w:r>
            <w:r>
              <w:rPr>
                <w:rFonts w:ascii="Arial" w:hAnsi="Arial" w:cs="Arial"/>
                <w:iCs/>
                <w:sz w:val="20"/>
                <w:szCs w:val="20"/>
              </w:rPr>
              <w:t>since</w:t>
            </w:r>
            <w:r w:rsidR="00A207C9">
              <w:rPr>
                <w:rFonts w:ascii="Arial" w:hAnsi="Arial" w:cs="Arial"/>
                <w:iCs/>
                <w:sz w:val="20"/>
                <w:szCs w:val="20"/>
              </w:rPr>
              <w:t xml:space="preserve"> </w:t>
            </w:r>
            <w:r w:rsidR="000C6E86">
              <w:rPr>
                <w:rFonts w:ascii="Arial" w:hAnsi="Arial" w:cs="Arial"/>
                <w:iCs/>
                <w:sz w:val="20"/>
                <w:szCs w:val="20"/>
              </w:rPr>
              <w:t>1981.</w:t>
            </w:r>
          </w:p>
          <w:p w:rsidR="003C330F" w:rsidRDefault="003C330F" w:rsidP="00DA3D54">
            <w:pPr>
              <w:pStyle w:val="ListParagraph"/>
              <w:ind w:left="0"/>
              <w:rPr>
                <w:rFonts w:ascii="Arial" w:hAnsi="Arial" w:cs="Arial"/>
                <w:iCs/>
                <w:sz w:val="20"/>
                <w:szCs w:val="20"/>
              </w:rPr>
            </w:pPr>
          </w:p>
          <w:p w:rsidR="003C330F" w:rsidRPr="00F069D7" w:rsidRDefault="000C6E86" w:rsidP="00F069D7">
            <w:pPr>
              <w:rPr>
                <w:rFonts w:ascii="Arial" w:hAnsi="Arial" w:cs="Arial"/>
                <w:iCs/>
                <w:sz w:val="20"/>
                <w:szCs w:val="20"/>
              </w:rPr>
            </w:pPr>
            <w:r w:rsidRPr="00F069D7">
              <w:rPr>
                <w:rFonts w:ascii="Arial" w:hAnsi="Arial" w:cs="Arial"/>
                <w:iCs/>
                <w:sz w:val="20"/>
                <w:szCs w:val="20"/>
              </w:rPr>
              <w:t>I</w:t>
            </w:r>
            <w:r w:rsidR="003C330F" w:rsidRPr="00F069D7">
              <w:rPr>
                <w:rFonts w:ascii="Arial" w:hAnsi="Arial" w:cs="Arial"/>
                <w:iCs/>
                <w:sz w:val="20"/>
                <w:szCs w:val="20"/>
              </w:rPr>
              <w:t xml:space="preserve"> participated in a banded dotterel migration survey in the 1980’s which </w:t>
            </w:r>
            <w:r w:rsidR="00202638" w:rsidRPr="00F069D7">
              <w:rPr>
                <w:rFonts w:ascii="Arial" w:hAnsi="Arial" w:cs="Arial"/>
                <w:iCs/>
                <w:sz w:val="20"/>
                <w:szCs w:val="20"/>
              </w:rPr>
              <w:t xml:space="preserve">was overseen by Dr Ray Pierce and </w:t>
            </w:r>
            <w:r w:rsidR="003C330F" w:rsidRPr="00F069D7">
              <w:rPr>
                <w:rFonts w:ascii="Arial" w:hAnsi="Arial" w:cs="Arial"/>
                <w:iCs/>
                <w:sz w:val="20"/>
                <w:szCs w:val="20"/>
              </w:rPr>
              <w:t>ran for several years</w:t>
            </w:r>
            <w:r w:rsidR="00202638" w:rsidRPr="00F069D7">
              <w:rPr>
                <w:rFonts w:ascii="Arial" w:hAnsi="Arial" w:cs="Arial"/>
                <w:iCs/>
                <w:sz w:val="20"/>
                <w:szCs w:val="20"/>
              </w:rPr>
              <w:t>.  The study r</w:t>
            </w:r>
            <w:r w:rsidR="003C330F" w:rsidRPr="00F069D7">
              <w:rPr>
                <w:rFonts w:ascii="Arial" w:hAnsi="Arial" w:cs="Arial"/>
                <w:iCs/>
                <w:sz w:val="20"/>
                <w:szCs w:val="20"/>
              </w:rPr>
              <w:t xml:space="preserve">equired the location of nests, and trapping and banding </w:t>
            </w:r>
            <w:r w:rsidR="00202638" w:rsidRPr="00F069D7">
              <w:rPr>
                <w:rFonts w:ascii="Arial" w:hAnsi="Arial" w:cs="Arial"/>
                <w:iCs/>
                <w:sz w:val="20"/>
                <w:szCs w:val="20"/>
              </w:rPr>
              <w:t xml:space="preserve">of </w:t>
            </w:r>
            <w:r w:rsidR="003C330F" w:rsidRPr="00F069D7">
              <w:rPr>
                <w:rFonts w:ascii="Arial" w:hAnsi="Arial" w:cs="Arial"/>
                <w:iCs/>
                <w:sz w:val="20"/>
                <w:szCs w:val="20"/>
              </w:rPr>
              <w:t xml:space="preserve">adult birds. </w:t>
            </w:r>
          </w:p>
          <w:p w:rsidR="00202638" w:rsidRDefault="00202638" w:rsidP="00DA3D54">
            <w:pPr>
              <w:pStyle w:val="ListParagraph"/>
              <w:ind w:left="0"/>
              <w:rPr>
                <w:rFonts w:ascii="Arial" w:hAnsi="Arial" w:cs="Arial"/>
                <w:iCs/>
                <w:sz w:val="20"/>
                <w:szCs w:val="20"/>
              </w:rPr>
            </w:pPr>
          </w:p>
          <w:p w:rsidR="00202638" w:rsidRDefault="00202638" w:rsidP="00DA3D54">
            <w:pPr>
              <w:pStyle w:val="ListParagraph"/>
              <w:ind w:left="0"/>
              <w:rPr>
                <w:rFonts w:ascii="Arial" w:hAnsi="Arial" w:cs="Arial"/>
                <w:iCs/>
                <w:sz w:val="20"/>
                <w:szCs w:val="20"/>
              </w:rPr>
            </w:pPr>
            <w:r>
              <w:rPr>
                <w:rFonts w:ascii="Arial" w:hAnsi="Arial" w:cs="Arial"/>
                <w:iCs/>
                <w:sz w:val="20"/>
                <w:szCs w:val="20"/>
              </w:rPr>
              <w:t xml:space="preserve">I have also participated in a population dynamics study of South Island Pied Oystercatchers </w:t>
            </w:r>
            <w:r w:rsidR="000C6E86">
              <w:rPr>
                <w:rFonts w:ascii="Arial" w:hAnsi="Arial" w:cs="Arial"/>
                <w:iCs/>
                <w:sz w:val="20"/>
                <w:szCs w:val="20"/>
              </w:rPr>
              <w:t xml:space="preserve">(SIPO) </w:t>
            </w:r>
            <w:r>
              <w:rPr>
                <w:rFonts w:ascii="Arial" w:hAnsi="Arial" w:cs="Arial"/>
                <w:iCs/>
                <w:sz w:val="20"/>
                <w:szCs w:val="20"/>
              </w:rPr>
              <w:t>with Paul Sagar</w:t>
            </w:r>
            <w:r w:rsidR="00A207C9">
              <w:rPr>
                <w:rFonts w:ascii="Arial" w:hAnsi="Arial" w:cs="Arial"/>
                <w:iCs/>
                <w:sz w:val="20"/>
                <w:szCs w:val="20"/>
              </w:rPr>
              <w:t>, Marine Ecologist with NIWA</w:t>
            </w:r>
            <w:r w:rsidR="00A04C3C">
              <w:rPr>
                <w:rFonts w:ascii="Arial" w:hAnsi="Arial" w:cs="Arial"/>
                <w:iCs/>
                <w:sz w:val="20"/>
                <w:szCs w:val="20"/>
              </w:rPr>
              <w:t>,</w:t>
            </w:r>
            <w:r>
              <w:rPr>
                <w:rFonts w:ascii="Arial" w:hAnsi="Arial" w:cs="Arial"/>
                <w:iCs/>
                <w:sz w:val="20"/>
                <w:szCs w:val="20"/>
              </w:rPr>
              <w:t xml:space="preserve"> through the 1980’s and 1990’s</w:t>
            </w:r>
            <w:r w:rsidR="000C6E86">
              <w:rPr>
                <w:rFonts w:ascii="Arial" w:hAnsi="Arial" w:cs="Arial"/>
                <w:iCs/>
                <w:sz w:val="20"/>
                <w:szCs w:val="20"/>
              </w:rPr>
              <w:t>,</w:t>
            </w:r>
            <w:r>
              <w:rPr>
                <w:rFonts w:ascii="Arial" w:hAnsi="Arial" w:cs="Arial"/>
                <w:iCs/>
                <w:sz w:val="20"/>
                <w:szCs w:val="20"/>
              </w:rPr>
              <w:t xml:space="preserve"> on farmland around Mayfield, Valetta and Ashburton Forks.  This project ran for 15 years and also required the location of nests, trapping and banding adult birds, and subsequent weekly follow up through the duration of the breeding seasons.</w:t>
            </w:r>
          </w:p>
          <w:p w:rsidR="00202638" w:rsidRDefault="00202638" w:rsidP="00DA3D54">
            <w:pPr>
              <w:pStyle w:val="ListParagraph"/>
              <w:ind w:left="0"/>
              <w:rPr>
                <w:rFonts w:ascii="Arial" w:hAnsi="Arial" w:cs="Arial"/>
                <w:iCs/>
                <w:sz w:val="20"/>
                <w:szCs w:val="20"/>
              </w:rPr>
            </w:pPr>
          </w:p>
          <w:p w:rsidR="00202638" w:rsidRDefault="00202638" w:rsidP="00DA3D54">
            <w:pPr>
              <w:pStyle w:val="ListParagraph"/>
              <w:ind w:left="0"/>
              <w:rPr>
                <w:rFonts w:ascii="Arial" w:hAnsi="Arial" w:cs="Arial"/>
                <w:iCs/>
                <w:sz w:val="20"/>
                <w:szCs w:val="20"/>
              </w:rPr>
            </w:pPr>
            <w:r>
              <w:rPr>
                <w:rFonts w:ascii="Arial" w:hAnsi="Arial" w:cs="Arial"/>
                <w:iCs/>
                <w:sz w:val="20"/>
                <w:szCs w:val="20"/>
              </w:rPr>
              <w:t xml:space="preserve">I was engaged </w:t>
            </w:r>
            <w:r w:rsidR="00A207C9">
              <w:rPr>
                <w:rFonts w:ascii="Arial" w:hAnsi="Arial" w:cs="Arial"/>
                <w:iCs/>
                <w:sz w:val="20"/>
                <w:szCs w:val="20"/>
              </w:rPr>
              <w:t xml:space="preserve">by John Craig from Green </w:t>
            </w:r>
            <w:proofErr w:type="spellStart"/>
            <w:r w:rsidR="00A207C9">
              <w:rPr>
                <w:rFonts w:ascii="Arial" w:hAnsi="Arial" w:cs="Arial"/>
                <w:iCs/>
                <w:sz w:val="20"/>
                <w:szCs w:val="20"/>
              </w:rPr>
              <w:t>Inc</w:t>
            </w:r>
            <w:proofErr w:type="spellEnd"/>
            <w:r w:rsidR="00A207C9">
              <w:rPr>
                <w:rFonts w:ascii="Arial" w:hAnsi="Arial" w:cs="Arial"/>
                <w:iCs/>
                <w:sz w:val="20"/>
                <w:szCs w:val="20"/>
              </w:rPr>
              <w:t xml:space="preserve"> Ltd </w:t>
            </w:r>
            <w:r>
              <w:rPr>
                <w:rFonts w:ascii="Arial" w:hAnsi="Arial" w:cs="Arial"/>
                <w:iCs/>
                <w:sz w:val="20"/>
                <w:szCs w:val="20"/>
              </w:rPr>
              <w:t xml:space="preserve">in September 2011 to teach </w:t>
            </w:r>
            <w:r w:rsidR="000C6E86">
              <w:rPr>
                <w:rFonts w:ascii="Arial" w:hAnsi="Arial" w:cs="Arial"/>
                <w:iCs/>
                <w:sz w:val="20"/>
                <w:szCs w:val="20"/>
              </w:rPr>
              <w:t>SIPO</w:t>
            </w:r>
            <w:r>
              <w:rPr>
                <w:rFonts w:ascii="Arial" w:hAnsi="Arial" w:cs="Arial"/>
                <w:iCs/>
                <w:sz w:val="20"/>
                <w:szCs w:val="20"/>
              </w:rPr>
              <w:t xml:space="preserve"> trapping techniques to Peter </w:t>
            </w:r>
            <w:proofErr w:type="spellStart"/>
            <w:r>
              <w:rPr>
                <w:rFonts w:ascii="Arial" w:hAnsi="Arial" w:cs="Arial"/>
                <w:iCs/>
                <w:sz w:val="20"/>
                <w:szCs w:val="20"/>
              </w:rPr>
              <w:t>Langlands</w:t>
            </w:r>
            <w:proofErr w:type="spellEnd"/>
            <w:r>
              <w:rPr>
                <w:rFonts w:ascii="Arial" w:hAnsi="Arial" w:cs="Arial"/>
                <w:iCs/>
                <w:sz w:val="20"/>
                <w:szCs w:val="20"/>
              </w:rPr>
              <w:t xml:space="preserve"> as part of the population dynamics work he was</w:t>
            </w:r>
            <w:r w:rsidR="00A207C9">
              <w:rPr>
                <w:rFonts w:ascii="Arial" w:hAnsi="Arial" w:cs="Arial"/>
                <w:iCs/>
                <w:sz w:val="20"/>
                <w:szCs w:val="20"/>
              </w:rPr>
              <w:t xml:space="preserve"> contracted to carry out</w:t>
            </w:r>
            <w:r>
              <w:rPr>
                <w:rFonts w:ascii="Arial" w:hAnsi="Arial" w:cs="Arial"/>
                <w:iCs/>
                <w:sz w:val="20"/>
                <w:szCs w:val="20"/>
              </w:rPr>
              <w:t xml:space="preserve"> in the upper Rangitata River</w:t>
            </w:r>
            <w:r w:rsidR="00A207C9">
              <w:rPr>
                <w:rFonts w:ascii="Arial" w:hAnsi="Arial" w:cs="Arial"/>
                <w:iCs/>
                <w:sz w:val="20"/>
                <w:szCs w:val="20"/>
              </w:rPr>
              <w:t xml:space="preserve"> </w:t>
            </w:r>
            <w:r w:rsidR="000C6E86">
              <w:rPr>
                <w:rFonts w:ascii="Arial" w:hAnsi="Arial" w:cs="Arial"/>
                <w:iCs/>
                <w:sz w:val="20"/>
                <w:szCs w:val="20"/>
              </w:rPr>
              <w:t xml:space="preserve">on SIPO and wrybill </w:t>
            </w:r>
            <w:r w:rsidR="00A207C9">
              <w:rPr>
                <w:rFonts w:ascii="Arial" w:hAnsi="Arial" w:cs="Arial"/>
                <w:iCs/>
                <w:sz w:val="20"/>
                <w:szCs w:val="20"/>
              </w:rPr>
              <w:t>under the supervision of local DOC staff.  This work was funded as part of offset requirements relating to a proposed wind farm in the Waikato which is on the migratory flyway for wrybill and oystercatchers.</w:t>
            </w:r>
          </w:p>
          <w:p w:rsidR="00DB73CA" w:rsidRDefault="00DB73CA" w:rsidP="00DB73CA">
            <w:pPr>
              <w:pStyle w:val="ListParagraph"/>
              <w:ind w:left="0"/>
              <w:rPr>
                <w:rFonts w:ascii="Arial" w:hAnsi="Arial" w:cs="Arial"/>
                <w:iCs/>
                <w:sz w:val="20"/>
                <w:szCs w:val="20"/>
              </w:rPr>
            </w:pPr>
          </w:p>
          <w:p w:rsidR="00DB73CA" w:rsidRDefault="00DB73CA" w:rsidP="00DB73CA">
            <w:pPr>
              <w:pStyle w:val="ListParagraph"/>
              <w:ind w:left="0"/>
              <w:rPr>
                <w:rFonts w:ascii="Arial" w:hAnsi="Arial" w:cs="Arial"/>
                <w:iCs/>
                <w:sz w:val="20"/>
                <w:szCs w:val="20"/>
              </w:rPr>
            </w:pPr>
            <w:r>
              <w:rPr>
                <w:rFonts w:ascii="Arial" w:hAnsi="Arial" w:cs="Arial"/>
                <w:iCs/>
                <w:sz w:val="20"/>
                <w:szCs w:val="20"/>
              </w:rPr>
              <w:t xml:space="preserve">During the 2019-2020 summer I completed three braided river bird surveys for </w:t>
            </w:r>
            <w:proofErr w:type="spellStart"/>
            <w:r>
              <w:rPr>
                <w:rFonts w:ascii="Arial" w:hAnsi="Arial" w:cs="Arial"/>
                <w:iCs/>
                <w:sz w:val="20"/>
                <w:szCs w:val="20"/>
              </w:rPr>
              <w:t>ECan</w:t>
            </w:r>
            <w:proofErr w:type="spellEnd"/>
            <w:r>
              <w:rPr>
                <w:rFonts w:ascii="Arial" w:hAnsi="Arial" w:cs="Arial"/>
                <w:iCs/>
                <w:sz w:val="20"/>
                <w:szCs w:val="20"/>
              </w:rPr>
              <w:t>, one each on the Selwyn, North Ashburton and South Ashburton Rivers.</w:t>
            </w:r>
          </w:p>
          <w:p w:rsidR="00A207C9" w:rsidRDefault="00A207C9" w:rsidP="00DA3D54">
            <w:pPr>
              <w:pStyle w:val="ListParagraph"/>
              <w:ind w:left="0"/>
              <w:rPr>
                <w:rFonts w:ascii="Arial" w:hAnsi="Arial" w:cs="Arial"/>
                <w:iCs/>
                <w:sz w:val="20"/>
                <w:szCs w:val="20"/>
              </w:rPr>
            </w:pPr>
          </w:p>
          <w:p w:rsidR="00A207C9" w:rsidRDefault="00A207C9" w:rsidP="00DA3D54">
            <w:pPr>
              <w:pStyle w:val="ListParagraph"/>
              <w:ind w:left="0"/>
              <w:rPr>
                <w:rFonts w:ascii="Arial" w:hAnsi="Arial" w:cs="Arial"/>
                <w:iCs/>
                <w:sz w:val="20"/>
                <w:szCs w:val="20"/>
              </w:rPr>
            </w:pPr>
            <w:r>
              <w:rPr>
                <w:rFonts w:ascii="Arial" w:hAnsi="Arial" w:cs="Arial"/>
                <w:iCs/>
                <w:sz w:val="20"/>
                <w:szCs w:val="20"/>
              </w:rPr>
              <w:t>Additional to this experience I have an interest in bird</w:t>
            </w:r>
            <w:r w:rsidR="00DB73CA">
              <w:rPr>
                <w:rFonts w:ascii="Arial" w:hAnsi="Arial" w:cs="Arial"/>
                <w:iCs/>
                <w:sz w:val="20"/>
                <w:szCs w:val="20"/>
              </w:rPr>
              <w:t>s and bird</w:t>
            </w:r>
            <w:r>
              <w:rPr>
                <w:rFonts w:ascii="Arial" w:hAnsi="Arial" w:cs="Arial"/>
                <w:iCs/>
                <w:sz w:val="20"/>
                <w:szCs w:val="20"/>
              </w:rPr>
              <w:t xml:space="preserve"> photography and spend many days each year on Canterbury braided rivers observing </w:t>
            </w:r>
            <w:r w:rsidR="00A04C3C">
              <w:rPr>
                <w:rFonts w:ascii="Arial" w:hAnsi="Arial" w:cs="Arial"/>
                <w:iCs/>
                <w:sz w:val="20"/>
                <w:szCs w:val="20"/>
              </w:rPr>
              <w:t>and photographing</w:t>
            </w:r>
            <w:r>
              <w:rPr>
                <w:rFonts w:ascii="Arial" w:hAnsi="Arial" w:cs="Arial"/>
                <w:iCs/>
                <w:sz w:val="20"/>
                <w:szCs w:val="20"/>
              </w:rPr>
              <w:t xml:space="preserve"> local shorebirds.</w:t>
            </w:r>
          </w:p>
          <w:p w:rsidR="00FB1BEF" w:rsidRDefault="00FB1BEF" w:rsidP="00DA3D54">
            <w:pPr>
              <w:pStyle w:val="ListParagraph"/>
              <w:ind w:left="0"/>
              <w:rPr>
                <w:rFonts w:ascii="Arial" w:hAnsi="Arial" w:cs="Arial"/>
                <w:iCs/>
                <w:sz w:val="20"/>
                <w:szCs w:val="20"/>
              </w:rPr>
            </w:pPr>
          </w:p>
          <w:p w:rsidR="00FB1BEF" w:rsidRDefault="00FB1BEF" w:rsidP="00DA3D54">
            <w:pPr>
              <w:pStyle w:val="ListParagraph"/>
              <w:ind w:left="0"/>
              <w:rPr>
                <w:rFonts w:ascii="Arial" w:hAnsi="Arial" w:cs="Arial"/>
                <w:iCs/>
                <w:sz w:val="20"/>
                <w:szCs w:val="20"/>
              </w:rPr>
            </w:pPr>
          </w:p>
          <w:p w:rsidR="00FB1BEF" w:rsidRDefault="00FB1BEF" w:rsidP="00DA3D54">
            <w:pPr>
              <w:pStyle w:val="ListParagraph"/>
              <w:ind w:left="0"/>
              <w:rPr>
                <w:rFonts w:ascii="Arial" w:hAnsi="Arial" w:cs="Arial"/>
                <w:iCs/>
                <w:sz w:val="20"/>
                <w:szCs w:val="20"/>
              </w:rPr>
            </w:pPr>
          </w:p>
          <w:p w:rsidR="00FB1BEF" w:rsidRDefault="00FB1BEF" w:rsidP="00DA3D54">
            <w:pPr>
              <w:pStyle w:val="ListParagraph"/>
              <w:ind w:left="0"/>
              <w:rPr>
                <w:rFonts w:ascii="Arial" w:hAnsi="Arial" w:cs="Arial"/>
                <w:iCs/>
                <w:sz w:val="20"/>
                <w:szCs w:val="20"/>
              </w:rPr>
            </w:pPr>
          </w:p>
          <w:p w:rsidR="00FB1BEF" w:rsidRDefault="00FB1BEF" w:rsidP="00DA3D54">
            <w:pPr>
              <w:pStyle w:val="ListParagraph"/>
              <w:ind w:left="0"/>
              <w:rPr>
                <w:rFonts w:ascii="Arial" w:hAnsi="Arial" w:cs="Arial"/>
                <w:iCs/>
                <w:sz w:val="20"/>
                <w:szCs w:val="20"/>
              </w:rPr>
            </w:pPr>
          </w:p>
          <w:p w:rsidR="00FB1BEF" w:rsidRDefault="00FB1BEF" w:rsidP="00DA3D54">
            <w:pPr>
              <w:pStyle w:val="ListParagraph"/>
              <w:ind w:left="0"/>
              <w:rPr>
                <w:rFonts w:ascii="Arial" w:hAnsi="Arial" w:cs="Arial"/>
                <w:iCs/>
                <w:sz w:val="20"/>
                <w:szCs w:val="20"/>
              </w:rPr>
            </w:pPr>
          </w:p>
          <w:p w:rsidR="00FB1BEF" w:rsidRDefault="00FB1BEF" w:rsidP="00DA3D54">
            <w:pPr>
              <w:pStyle w:val="ListParagraph"/>
              <w:ind w:left="0"/>
              <w:rPr>
                <w:rFonts w:ascii="Arial" w:hAnsi="Arial" w:cs="Arial"/>
                <w:iCs/>
                <w:sz w:val="20"/>
                <w:szCs w:val="20"/>
              </w:rPr>
            </w:pPr>
          </w:p>
          <w:p w:rsidR="00FB1BEF" w:rsidRDefault="00FB1BEF" w:rsidP="00DA3D54">
            <w:pPr>
              <w:pStyle w:val="ListParagraph"/>
              <w:ind w:left="0"/>
              <w:rPr>
                <w:rFonts w:ascii="Arial" w:hAnsi="Arial" w:cs="Arial"/>
                <w:iCs/>
                <w:sz w:val="20"/>
                <w:szCs w:val="20"/>
              </w:rPr>
            </w:pPr>
          </w:p>
          <w:p w:rsidR="00FB1BEF" w:rsidRDefault="00FB1BEF" w:rsidP="00DA3D54">
            <w:pPr>
              <w:pStyle w:val="ListParagraph"/>
              <w:ind w:left="0"/>
              <w:rPr>
                <w:rFonts w:ascii="Arial" w:hAnsi="Arial" w:cs="Arial"/>
                <w:iCs/>
                <w:sz w:val="20"/>
                <w:szCs w:val="20"/>
              </w:rPr>
            </w:pPr>
          </w:p>
          <w:p w:rsidR="00FB1BEF" w:rsidRDefault="00FB1BEF" w:rsidP="00DA3D54">
            <w:pPr>
              <w:pStyle w:val="ListParagraph"/>
              <w:ind w:left="0"/>
              <w:rPr>
                <w:rFonts w:ascii="Arial" w:hAnsi="Arial" w:cs="Arial"/>
                <w:iCs/>
                <w:sz w:val="20"/>
                <w:szCs w:val="20"/>
              </w:rPr>
            </w:pPr>
          </w:p>
          <w:p w:rsidR="00FB1BEF" w:rsidRDefault="00FB1BEF" w:rsidP="00DA3D54">
            <w:pPr>
              <w:pStyle w:val="ListParagraph"/>
              <w:ind w:left="0"/>
              <w:rPr>
                <w:rFonts w:ascii="Arial" w:hAnsi="Arial" w:cs="Arial"/>
                <w:iCs/>
                <w:sz w:val="20"/>
                <w:szCs w:val="20"/>
              </w:rPr>
            </w:pPr>
          </w:p>
          <w:p w:rsidR="00FB1BEF" w:rsidRDefault="00FB1BEF" w:rsidP="00DA3D54">
            <w:pPr>
              <w:pStyle w:val="ListParagraph"/>
              <w:ind w:left="0"/>
              <w:rPr>
                <w:rFonts w:ascii="Arial" w:hAnsi="Arial" w:cs="Arial"/>
                <w:iCs/>
                <w:sz w:val="20"/>
                <w:szCs w:val="20"/>
              </w:rPr>
            </w:pPr>
          </w:p>
          <w:p w:rsidR="00FB1BEF" w:rsidRDefault="00FB1BEF" w:rsidP="00DA3D54">
            <w:pPr>
              <w:pStyle w:val="ListParagraph"/>
              <w:ind w:left="0"/>
              <w:rPr>
                <w:rFonts w:ascii="Arial" w:hAnsi="Arial" w:cs="Arial"/>
                <w:iCs/>
                <w:sz w:val="20"/>
                <w:szCs w:val="20"/>
              </w:rPr>
            </w:pPr>
          </w:p>
          <w:p w:rsidR="00FB1BEF" w:rsidRDefault="00FB1BEF" w:rsidP="00DA3D54">
            <w:pPr>
              <w:pStyle w:val="ListParagraph"/>
              <w:ind w:left="0"/>
              <w:rPr>
                <w:rFonts w:ascii="Arial" w:hAnsi="Arial" w:cs="Arial"/>
                <w:iCs/>
                <w:sz w:val="20"/>
                <w:szCs w:val="20"/>
              </w:rPr>
            </w:pPr>
          </w:p>
          <w:p w:rsidR="00FB1BEF" w:rsidRDefault="00FB1BEF" w:rsidP="00DA3D54">
            <w:pPr>
              <w:pStyle w:val="ListParagraph"/>
              <w:ind w:left="0"/>
              <w:rPr>
                <w:rFonts w:ascii="Arial" w:hAnsi="Arial" w:cs="Arial"/>
                <w:iCs/>
                <w:sz w:val="20"/>
                <w:szCs w:val="20"/>
              </w:rPr>
            </w:pPr>
          </w:p>
          <w:p w:rsidR="00FB1BEF" w:rsidRDefault="00FB1BEF" w:rsidP="00DA3D54">
            <w:pPr>
              <w:pStyle w:val="ListParagraph"/>
              <w:ind w:left="0"/>
              <w:rPr>
                <w:rFonts w:ascii="Arial" w:hAnsi="Arial" w:cs="Arial"/>
                <w:iCs/>
                <w:sz w:val="20"/>
                <w:szCs w:val="20"/>
              </w:rPr>
            </w:pPr>
          </w:p>
          <w:p w:rsidR="00FB1BEF" w:rsidRDefault="00FB1BEF" w:rsidP="00DA3D54">
            <w:pPr>
              <w:pStyle w:val="ListParagraph"/>
              <w:ind w:left="0"/>
              <w:rPr>
                <w:rFonts w:ascii="Arial" w:hAnsi="Arial" w:cs="Arial"/>
                <w:iCs/>
                <w:sz w:val="20"/>
                <w:szCs w:val="20"/>
              </w:rPr>
            </w:pPr>
          </w:p>
          <w:p w:rsidR="00FB1BEF" w:rsidRDefault="00FB1BEF" w:rsidP="00DA3D54">
            <w:pPr>
              <w:pStyle w:val="ListParagraph"/>
              <w:ind w:left="0"/>
              <w:rPr>
                <w:rFonts w:ascii="Arial" w:hAnsi="Arial" w:cs="Arial"/>
                <w:iCs/>
                <w:sz w:val="20"/>
                <w:szCs w:val="20"/>
              </w:rPr>
            </w:pPr>
          </w:p>
          <w:p w:rsidR="00FB1BEF" w:rsidRDefault="00FB1BEF" w:rsidP="00DA3D54">
            <w:pPr>
              <w:pStyle w:val="ListParagraph"/>
              <w:ind w:left="0"/>
              <w:rPr>
                <w:rFonts w:ascii="Arial" w:hAnsi="Arial" w:cs="Arial"/>
                <w:iCs/>
                <w:sz w:val="20"/>
                <w:szCs w:val="20"/>
              </w:rPr>
            </w:pPr>
          </w:p>
          <w:p w:rsidR="00FB1BEF" w:rsidRDefault="00FB1BEF" w:rsidP="00DA3D54">
            <w:pPr>
              <w:pStyle w:val="ListParagraph"/>
              <w:ind w:left="0"/>
              <w:rPr>
                <w:rFonts w:ascii="Arial" w:hAnsi="Arial" w:cs="Arial"/>
                <w:iCs/>
                <w:sz w:val="20"/>
                <w:szCs w:val="20"/>
              </w:rPr>
            </w:pPr>
          </w:p>
          <w:p w:rsidR="00FB1BEF" w:rsidRDefault="00FB1BEF" w:rsidP="00DA3D54">
            <w:pPr>
              <w:pStyle w:val="ListParagraph"/>
              <w:ind w:left="0"/>
              <w:rPr>
                <w:rFonts w:ascii="Arial" w:hAnsi="Arial" w:cs="Arial"/>
                <w:iCs/>
                <w:sz w:val="20"/>
                <w:szCs w:val="20"/>
              </w:rPr>
            </w:pPr>
          </w:p>
          <w:p w:rsidR="00FB1BEF" w:rsidRDefault="00FB1BEF" w:rsidP="00DA3D54">
            <w:pPr>
              <w:pStyle w:val="ListParagraph"/>
              <w:ind w:left="0"/>
              <w:rPr>
                <w:rFonts w:ascii="Arial" w:hAnsi="Arial" w:cs="Arial"/>
                <w:iCs/>
                <w:sz w:val="20"/>
                <w:szCs w:val="20"/>
              </w:rPr>
            </w:pPr>
          </w:p>
          <w:p w:rsidR="00FB1BEF" w:rsidRDefault="00FB1BEF" w:rsidP="00DA3D54">
            <w:pPr>
              <w:pStyle w:val="ListParagraph"/>
              <w:ind w:left="0"/>
              <w:rPr>
                <w:rFonts w:ascii="Arial" w:hAnsi="Arial" w:cs="Arial"/>
                <w:iCs/>
                <w:sz w:val="20"/>
                <w:szCs w:val="20"/>
              </w:rPr>
            </w:pPr>
          </w:p>
          <w:p w:rsidR="00FB1BEF" w:rsidRDefault="00FB1BEF" w:rsidP="00DA3D54">
            <w:pPr>
              <w:pStyle w:val="ListParagraph"/>
              <w:ind w:left="0"/>
              <w:rPr>
                <w:rFonts w:ascii="Arial" w:hAnsi="Arial" w:cs="Arial"/>
                <w:iCs/>
                <w:sz w:val="20"/>
                <w:szCs w:val="20"/>
              </w:rPr>
            </w:pPr>
          </w:p>
          <w:p w:rsidR="00FB1BEF" w:rsidRDefault="00FB1BEF" w:rsidP="00DA3D54">
            <w:pPr>
              <w:pStyle w:val="ListParagraph"/>
              <w:ind w:left="0"/>
              <w:rPr>
                <w:rFonts w:ascii="Arial" w:hAnsi="Arial" w:cs="Arial"/>
                <w:iCs/>
                <w:sz w:val="20"/>
                <w:szCs w:val="20"/>
              </w:rPr>
            </w:pPr>
          </w:p>
          <w:p w:rsidR="00FB1BEF" w:rsidRPr="003C330F" w:rsidRDefault="00FB1BEF" w:rsidP="00DA3D54">
            <w:pPr>
              <w:pStyle w:val="ListParagraph"/>
              <w:ind w:left="0"/>
              <w:rPr>
                <w:rFonts w:ascii="Arial" w:hAnsi="Arial" w:cs="Arial"/>
                <w:iCs/>
                <w:sz w:val="20"/>
                <w:szCs w:val="20"/>
              </w:rPr>
            </w:pPr>
          </w:p>
          <w:p w:rsidR="007F5B03" w:rsidRPr="00DA3D54" w:rsidRDefault="00DA3D54" w:rsidP="00DA3D54">
            <w:pPr>
              <w:pStyle w:val="ListParagraph"/>
              <w:ind w:left="0"/>
              <w:rPr>
                <w:rFonts w:ascii="Arial" w:hAnsi="Arial" w:cs="Arial"/>
                <w:i/>
                <w:sz w:val="20"/>
                <w:szCs w:val="20"/>
              </w:rPr>
            </w:pPr>
            <w:r w:rsidRPr="00DA3D54">
              <w:rPr>
                <w:rFonts w:ascii="Arial" w:hAnsi="Arial" w:cs="Arial"/>
                <w:i/>
                <w:iCs/>
                <w:sz w:val="20"/>
                <w:szCs w:val="20"/>
              </w:rPr>
              <w:t xml:space="preserve"> </w:t>
            </w:r>
          </w:p>
        </w:tc>
      </w:tr>
      <w:tr w:rsidR="00D56337" w:rsidRPr="00DA3D54" w:rsidTr="00915285">
        <w:tc>
          <w:tcPr>
            <w:tcW w:w="9016" w:type="dxa"/>
            <w:gridSpan w:val="4"/>
          </w:tcPr>
          <w:p w:rsidR="00D56337" w:rsidRPr="00DA3D54" w:rsidRDefault="00D56337" w:rsidP="00915285">
            <w:pPr>
              <w:spacing w:before="120"/>
              <w:rPr>
                <w:rFonts w:ascii="Arial" w:hAnsi="Arial" w:cs="Arial"/>
                <w:sz w:val="20"/>
                <w:szCs w:val="20"/>
              </w:rPr>
            </w:pPr>
            <w:r w:rsidRPr="00DA3D54">
              <w:rPr>
                <w:rFonts w:ascii="Arial" w:hAnsi="Arial" w:cs="Arial"/>
                <w:b/>
                <w:bCs/>
                <w:sz w:val="20"/>
                <w:szCs w:val="20"/>
              </w:rPr>
              <w:lastRenderedPageBreak/>
              <w:t xml:space="preserve">2 </w:t>
            </w:r>
            <w:r w:rsidRPr="00BA636F">
              <w:rPr>
                <w:rFonts w:ascii="Arial" w:hAnsi="Arial" w:cs="Arial"/>
                <w:b/>
                <w:sz w:val="20"/>
                <w:szCs w:val="20"/>
              </w:rPr>
              <w:t>Search</w:t>
            </w:r>
            <w:r w:rsidRPr="00DA3D54">
              <w:rPr>
                <w:rFonts w:ascii="Arial" w:hAnsi="Arial" w:cs="Arial"/>
                <w:b/>
                <w:bCs/>
                <w:sz w:val="20"/>
                <w:szCs w:val="20"/>
              </w:rPr>
              <w:t xml:space="preserve"> Effort </w:t>
            </w:r>
          </w:p>
          <w:p w:rsidR="00D56337" w:rsidRPr="00DA3D54" w:rsidRDefault="00D56337" w:rsidP="00915285">
            <w:pPr>
              <w:pStyle w:val="Default"/>
              <w:rPr>
                <w:sz w:val="20"/>
                <w:szCs w:val="20"/>
              </w:rPr>
            </w:pPr>
            <w:r w:rsidRPr="00DA3D54">
              <w:rPr>
                <w:sz w:val="20"/>
                <w:szCs w:val="20"/>
              </w:rPr>
              <w:t xml:space="preserve">A survey was carried out in the proposed works site (including 100m buffer zones) using the standard survey methodology provided by Environment </w:t>
            </w:r>
            <w:proofErr w:type="gramStart"/>
            <w:r w:rsidRPr="00DA3D54">
              <w:rPr>
                <w:sz w:val="20"/>
                <w:szCs w:val="20"/>
              </w:rPr>
              <w:t xml:space="preserve">Canterbury </w:t>
            </w:r>
            <w:r>
              <w:rPr>
                <w:sz w:val="20"/>
                <w:szCs w:val="20"/>
              </w:rPr>
              <w:t>.</w:t>
            </w:r>
            <w:proofErr w:type="gramEnd"/>
          </w:p>
          <w:p w:rsidR="00D56337" w:rsidRPr="00DA3D54" w:rsidRDefault="00D56337" w:rsidP="00915285">
            <w:pPr>
              <w:pStyle w:val="Default"/>
              <w:rPr>
                <w:sz w:val="20"/>
                <w:szCs w:val="20"/>
              </w:rPr>
            </w:pPr>
          </w:p>
          <w:p w:rsidR="00D56337" w:rsidRDefault="00D56337" w:rsidP="00915285">
            <w:pPr>
              <w:pStyle w:val="Default"/>
              <w:rPr>
                <w:sz w:val="20"/>
                <w:szCs w:val="20"/>
              </w:rPr>
            </w:pPr>
            <w:r w:rsidRPr="00DA3D54">
              <w:rPr>
                <w:sz w:val="20"/>
                <w:szCs w:val="20"/>
              </w:rPr>
              <w:t xml:space="preserve">The area surveyed was </w:t>
            </w:r>
            <w:r>
              <w:rPr>
                <w:sz w:val="20"/>
                <w:szCs w:val="20"/>
              </w:rPr>
              <w:t>in the Hinds riverbed from the Boundary Road crossing upstream for 1km to GPS coordinates E</w:t>
            </w:r>
            <w:proofErr w:type="gramStart"/>
            <w:r>
              <w:rPr>
                <w:sz w:val="20"/>
                <w:szCs w:val="20"/>
              </w:rPr>
              <w:t>1487474,  N</w:t>
            </w:r>
            <w:proofErr w:type="gramEnd"/>
            <w:r>
              <w:rPr>
                <w:sz w:val="20"/>
                <w:szCs w:val="20"/>
              </w:rPr>
              <w:t>5126321.</w:t>
            </w:r>
          </w:p>
          <w:p w:rsidR="00D56337" w:rsidRDefault="00D56337" w:rsidP="00915285">
            <w:pPr>
              <w:pStyle w:val="Default"/>
              <w:rPr>
                <w:i/>
                <w:iCs/>
                <w:sz w:val="20"/>
                <w:szCs w:val="20"/>
              </w:rPr>
            </w:pPr>
          </w:p>
          <w:p w:rsidR="00D56337" w:rsidRDefault="00D56337" w:rsidP="00915285">
            <w:pPr>
              <w:pStyle w:val="Default"/>
              <w:rPr>
                <w:iCs/>
                <w:sz w:val="20"/>
                <w:szCs w:val="20"/>
              </w:rPr>
            </w:pPr>
            <w:r w:rsidRPr="00FB1BEF">
              <w:rPr>
                <w:iCs/>
                <w:sz w:val="20"/>
                <w:szCs w:val="20"/>
              </w:rPr>
              <w:t xml:space="preserve">The </w:t>
            </w:r>
            <w:r>
              <w:rPr>
                <w:iCs/>
                <w:sz w:val="20"/>
                <w:szCs w:val="20"/>
              </w:rPr>
              <w:t xml:space="preserve">riverbed </w:t>
            </w:r>
            <w:r w:rsidRPr="00FB1BEF">
              <w:rPr>
                <w:iCs/>
                <w:sz w:val="20"/>
                <w:szCs w:val="20"/>
              </w:rPr>
              <w:t>survey area length was 1</w:t>
            </w:r>
            <w:r>
              <w:rPr>
                <w:iCs/>
                <w:sz w:val="20"/>
                <w:szCs w:val="20"/>
              </w:rPr>
              <w:t xml:space="preserve">km and included the entire fairway width, which is </w:t>
            </w:r>
            <w:r w:rsidRPr="00FB1BEF">
              <w:rPr>
                <w:iCs/>
                <w:sz w:val="20"/>
                <w:szCs w:val="20"/>
              </w:rPr>
              <w:t>approximately</w:t>
            </w:r>
            <w:r>
              <w:rPr>
                <w:iCs/>
                <w:sz w:val="20"/>
                <w:szCs w:val="20"/>
              </w:rPr>
              <w:t xml:space="preserve"> 50m</w:t>
            </w:r>
            <w:r w:rsidRPr="00FB1BEF">
              <w:rPr>
                <w:iCs/>
                <w:sz w:val="20"/>
                <w:szCs w:val="20"/>
              </w:rPr>
              <w:t xml:space="preserve">. </w:t>
            </w:r>
          </w:p>
          <w:p w:rsidR="00D56337" w:rsidRDefault="00D56337" w:rsidP="00915285">
            <w:pPr>
              <w:pStyle w:val="Default"/>
              <w:rPr>
                <w:iCs/>
                <w:sz w:val="20"/>
                <w:szCs w:val="20"/>
              </w:rPr>
            </w:pPr>
          </w:p>
          <w:p w:rsidR="00D56337" w:rsidRPr="00DA3D54" w:rsidRDefault="00D56337" w:rsidP="00915285">
            <w:pPr>
              <w:pStyle w:val="Default"/>
              <w:rPr>
                <w:sz w:val="20"/>
                <w:szCs w:val="20"/>
              </w:rPr>
            </w:pPr>
          </w:p>
          <w:p w:rsidR="00D56337" w:rsidRPr="00FB1BEF" w:rsidRDefault="00D56337" w:rsidP="00915285">
            <w:pPr>
              <w:rPr>
                <w:rFonts w:ascii="Arial" w:hAnsi="Arial" w:cs="Arial"/>
                <w:i/>
                <w:sz w:val="18"/>
                <w:szCs w:val="18"/>
              </w:rPr>
            </w:pPr>
          </w:p>
        </w:tc>
      </w:tr>
      <w:tr w:rsidR="00D56337" w:rsidRPr="00DA3D54" w:rsidTr="00915285">
        <w:tc>
          <w:tcPr>
            <w:tcW w:w="9016" w:type="dxa"/>
            <w:gridSpan w:val="4"/>
          </w:tcPr>
          <w:p w:rsidR="00D56337" w:rsidRPr="00BA636F" w:rsidRDefault="00D56337" w:rsidP="00915285">
            <w:pPr>
              <w:spacing w:before="60" w:after="60"/>
              <w:rPr>
                <w:rFonts w:ascii="Arial" w:hAnsi="Arial" w:cs="Arial"/>
                <w:b/>
                <w:sz w:val="20"/>
                <w:szCs w:val="20"/>
              </w:rPr>
            </w:pPr>
            <w:r w:rsidRPr="00BA636F">
              <w:rPr>
                <w:rFonts w:ascii="Arial" w:hAnsi="Arial" w:cs="Arial"/>
                <w:b/>
                <w:sz w:val="20"/>
                <w:szCs w:val="20"/>
              </w:rPr>
              <w:t>3 Results</w:t>
            </w:r>
          </w:p>
        </w:tc>
      </w:tr>
      <w:tr w:rsidR="00D56337" w:rsidRPr="00DA3D54" w:rsidTr="00915285">
        <w:tc>
          <w:tcPr>
            <w:tcW w:w="2830" w:type="dxa"/>
          </w:tcPr>
          <w:p w:rsidR="00D56337" w:rsidRPr="00DA3D54" w:rsidRDefault="00D56337" w:rsidP="00915285">
            <w:pPr>
              <w:spacing w:before="60" w:after="60"/>
              <w:rPr>
                <w:rFonts w:ascii="Arial" w:hAnsi="Arial" w:cs="Arial"/>
                <w:sz w:val="20"/>
                <w:szCs w:val="20"/>
              </w:rPr>
            </w:pPr>
            <w:r w:rsidRPr="00DA3D54">
              <w:rPr>
                <w:rFonts w:ascii="Arial" w:hAnsi="Arial" w:cs="Arial"/>
                <w:b/>
                <w:bCs/>
                <w:sz w:val="20"/>
                <w:szCs w:val="20"/>
              </w:rPr>
              <w:t xml:space="preserve">Bird </w:t>
            </w:r>
            <w:r w:rsidRPr="00BA636F">
              <w:rPr>
                <w:rFonts w:ascii="Arial" w:hAnsi="Arial" w:cs="Arial"/>
                <w:b/>
                <w:sz w:val="20"/>
                <w:szCs w:val="20"/>
              </w:rPr>
              <w:t>species</w:t>
            </w:r>
            <w:r w:rsidRPr="00DA3D54">
              <w:rPr>
                <w:rFonts w:ascii="Arial" w:hAnsi="Arial" w:cs="Arial"/>
                <w:b/>
                <w:bCs/>
                <w:sz w:val="20"/>
                <w:szCs w:val="20"/>
              </w:rPr>
              <w:t xml:space="preserve"> </w:t>
            </w:r>
          </w:p>
          <w:p w:rsidR="00D56337" w:rsidRPr="00DA3D54" w:rsidRDefault="00D56337" w:rsidP="00915285">
            <w:pPr>
              <w:rPr>
                <w:rFonts w:ascii="Arial" w:hAnsi="Arial" w:cs="Arial"/>
                <w:sz w:val="20"/>
                <w:szCs w:val="20"/>
              </w:rPr>
            </w:pPr>
            <w:r w:rsidRPr="00DA3D54">
              <w:rPr>
                <w:rFonts w:ascii="Arial" w:hAnsi="Arial" w:cs="Arial"/>
                <w:sz w:val="20"/>
                <w:szCs w:val="20"/>
              </w:rPr>
              <w:t xml:space="preserve">Any ‘Nationally Threatened’ or ‘At Risk’ </w:t>
            </w:r>
          </w:p>
        </w:tc>
        <w:tc>
          <w:tcPr>
            <w:tcW w:w="2552" w:type="dxa"/>
          </w:tcPr>
          <w:p w:rsidR="00D56337" w:rsidRPr="00DA3D54" w:rsidRDefault="00D56337" w:rsidP="00915285">
            <w:pPr>
              <w:spacing w:before="60" w:after="60"/>
              <w:rPr>
                <w:rFonts w:ascii="Arial" w:hAnsi="Arial" w:cs="Arial"/>
                <w:sz w:val="20"/>
                <w:szCs w:val="20"/>
              </w:rPr>
            </w:pPr>
            <w:r w:rsidRPr="00DA3D54">
              <w:rPr>
                <w:rFonts w:ascii="Arial" w:hAnsi="Arial" w:cs="Arial"/>
                <w:b/>
                <w:bCs/>
                <w:sz w:val="20"/>
                <w:szCs w:val="20"/>
              </w:rPr>
              <w:t xml:space="preserve">Nest, </w:t>
            </w:r>
            <w:r w:rsidRPr="00BA636F">
              <w:rPr>
                <w:rFonts w:ascii="Arial" w:hAnsi="Arial" w:cs="Arial"/>
                <w:b/>
                <w:sz w:val="20"/>
                <w:szCs w:val="20"/>
              </w:rPr>
              <w:t>chick</w:t>
            </w:r>
            <w:r w:rsidRPr="00DA3D54">
              <w:rPr>
                <w:rFonts w:ascii="Arial" w:hAnsi="Arial" w:cs="Arial"/>
                <w:b/>
                <w:bCs/>
                <w:sz w:val="20"/>
                <w:szCs w:val="20"/>
              </w:rPr>
              <w:t xml:space="preserve">(s) or colony </w:t>
            </w:r>
          </w:p>
        </w:tc>
        <w:tc>
          <w:tcPr>
            <w:tcW w:w="1843" w:type="dxa"/>
          </w:tcPr>
          <w:p w:rsidR="00D56337" w:rsidRPr="00DA3D54" w:rsidRDefault="00D56337" w:rsidP="00915285">
            <w:pPr>
              <w:spacing w:before="60" w:after="60"/>
              <w:rPr>
                <w:rFonts w:ascii="Arial" w:hAnsi="Arial" w:cs="Arial"/>
                <w:b/>
                <w:sz w:val="20"/>
                <w:szCs w:val="20"/>
              </w:rPr>
            </w:pPr>
            <w:r w:rsidRPr="00DA3D54">
              <w:rPr>
                <w:rFonts w:ascii="Arial" w:hAnsi="Arial" w:cs="Arial"/>
                <w:b/>
                <w:sz w:val="20"/>
                <w:szCs w:val="20"/>
              </w:rPr>
              <w:t xml:space="preserve">(NZTM) E </w:t>
            </w:r>
          </w:p>
        </w:tc>
        <w:tc>
          <w:tcPr>
            <w:tcW w:w="1791" w:type="dxa"/>
          </w:tcPr>
          <w:p w:rsidR="00D56337" w:rsidRPr="00DA3D54" w:rsidRDefault="00D56337" w:rsidP="00915285">
            <w:pPr>
              <w:spacing w:before="60" w:after="60"/>
              <w:rPr>
                <w:rFonts w:ascii="Arial" w:hAnsi="Arial" w:cs="Arial"/>
                <w:sz w:val="20"/>
                <w:szCs w:val="20"/>
              </w:rPr>
            </w:pPr>
            <w:r w:rsidRPr="00DA3D54">
              <w:rPr>
                <w:rFonts w:ascii="Arial" w:hAnsi="Arial" w:cs="Arial"/>
                <w:b/>
                <w:bCs/>
                <w:sz w:val="20"/>
                <w:szCs w:val="20"/>
              </w:rPr>
              <w:t>(</w:t>
            </w:r>
            <w:r w:rsidRPr="00BA636F">
              <w:rPr>
                <w:rFonts w:ascii="Arial" w:hAnsi="Arial" w:cs="Arial"/>
                <w:b/>
                <w:sz w:val="20"/>
                <w:szCs w:val="20"/>
              </w:rPr>
              <w:t>NZTM</w:t>
            </w:r>
            <w:r w:rsidRPr="00DA3D54">
              <w:rPr>
                <w:rFonts w:ascii="Arial" w:hAnsi="Arial" w:cs="Arial"/>
                <w:b/>
                <w:bCs/>
                <w:sz w:val="20"/>
                <w:szCs w:val="20"/>
              </w:rPr>
              <w:t xml:space="preserve">) N </w:t>
            </w:r>
          </w:p>
        </w:tc>
      </w:tr>
      <w:tr w:rsidR="00D56337" w:rsidRPr="00DA3D54" w:rsidTr="00915285">
        <w:tc>
          <w:tcPr>
            <w:tcW w:w="2830" w:type="dxa"/>
          </w:tcPr>
          <w:p w:rsidR="00D56337" w:rsidRPr="001E35E2" w:rsidRDefault="00D56337" w:rsidP="00915285">
            <w:pPr>
              <w:spacing w:before="60" w:after="60"/>
              <w:rPr>
                <w:rFonts w:ascii="Arial" w:hAnsi="Arial" w:cs="Arial"/>
                <w:bCs/>
                <w:iCs/>
                <w:sz w:val="20"/>
                <w:szCs w:val="20"/>
              </w:rPr>
            </w:pPr>
            <w:r>
              <w:rPr>
                <w:rFonts w:ascii="Arial" w:hAnsi="Arial" w:cs="Arial"/>
                <w:bCs/>
                <w:iCs/>
                <w:sz w:val="20"/>
                <w:szCs w:val="20"/>
              </w:rPr>
              <w:t>No</w:t>
            </w:r>
            <w:r w:rsidRPr="001E35E2">
              <w:rPr>
                <w:rFonts w:ascii="Arial" w:hAnsi="Arial" w:cs="Arial"/>
                <w:bCs/>
                <w:iCs/>
                <w:sz w:val="20"/>
                <w:szCs w:val="20"/>
              </w:rPr>
              <w:t xml:space="preserve"> species </w:t>
            </w:r>
            <w:r>
              <w:rPr>
                <w:rFonts w:ascii="Arial" w:hAnsi="Arial" w:cs="Arial"/>
                <w:bCs/>
                <w:iCs/>
                <w:sz w:val="20"/>
                <w:szCs w:val="20"/>
              </w:rPr>
              <w:t>recorded</w:t>
            </w:r>
          </w:p>
        </w:tc>
        <w:tc>
          <w:tcPr>
            <w:tcW w:w="2552" w:type="dxa"/>
          </w:tcPr>
          <w:p w:rsidR="00D56337" w:rsidRPr="00BA636F" w:rsidRDefault="00D56337" w:rsidP="00915285">
            <w:pPr>
              <w:spacing w:before="60" w:after="60"/>
              <w:rPr>
                <w:rFonts w:ascii="Arial" w:hAnsi="Arial" w:cs="Arial"/>
                <w:bCs/>
                <w:i/>
                <w:iCs/>
                <w:sz w:val="20"/>
                <w:szCs w:val="20"/>
              </w:rPr>
            </w:pPr>
          </w:p>
        </w:tc>
        <w:tc>
          <w:tcPr>
            <w:tcW w:w="1843" w:type="dxa"/>
          </w:tcPr>
          <w:p w:rsidR="00D56337" w:rsidRPr="00BA636F" w:rsidRDefault="00D56337" w:rsidP="00915285">
            <w:pPr>
              <w:spacing w:before="60" w:after="60"/>
              <w:rPr>
                <w:rFonts w:ascii="Arial" w:hAnsi="Arial" w:cs="Arial"/>
                <w:bCs/>
                <w:i/>
                <w:iCs/>
                <w:sz w:val="20"/>
                <w:szCs w:val="20"/>
              </w:rPr>
            </w:pPr>
          </w:p>
        </w:tc>
        <w:tc>
          <w:tcPr>
            <w:tcW w:w="1791" w:type="dxa"/>
          </w:tcPr>
          <w:p w:rsidR="00D56337" w:rsidRPr="00BA636F" w:rsidRDefault="00D56337" w:rsidP="00915285">
            <w:pPr>
              <w:spacing w:before="60" w:after="60"/>
              <w:rPr>
                <w:rFonts w:ascii="Arial" w:hAnsi="Arial" w:cs="Arial"/>
                <w:bCs/>
                <w:i/>
                <w:iCs/>
                <w:sz w:val="20"/>
                <w:szCs w:val="20"/>
              </w:rPr>
            </w:pPr>
          </w:p>
        </w:tc>
      </w:tr>
      <w:tr w:rsidR="00D56337" w:rsidRPr="00DA3D54" w:rsidTr="00915285">
        <w:tc>
          <w:tcPr>
            <w:tcW w:w="2830" w:type="dxa"/>
          </w:tcPr>
          <w:p w:rsidR="00D56337" w:rsidRPr="00BA636F" w:rsidRDefault="00D56337" w:rsidP="00915285">
            <w:pPr>
              <w:spacing w:before="60" w:after="60"/>
              <w:rPr>
                <w:rFonts w:ascii="Arial" w:hAnsi="Arial" w:cs="Arial"/>
                <w:bCs/>
                <w:i/>
                <w:iCs/>
                <w:sz w:val="20"/>
                <w:szCs w:val="20"/>
              </w:rPr>
            </w:pPr>
          </w:p>
        </w:tc>
        <w:tc>
          <w:tcPr>
            <w:tcW w:w="2552" w:type="dxa"/>
          </w:tcPr>
          <w:p w:rsidR="00D56337" w:rsidRPr="00BA636F" w:rsidRDefault="00D56337" w:rsidP="00915285">
            <w:pPr>
              <w:spacing w:before="60" w:after="60"/>
              <w:rPr>
                <w:rFonts w:ascii="Arial" w:hAnsi="Arial" w:cs="Arial"/>
                <w:bCs/>
                <w:i/>
                <w:iCs/>
                <w:sz w:val="20"/>
                <w:szCs w:val="20"/>
              </w:rPr>
            </w:pPr>
          </w:p>
        </w:tc>
        <w:tc>
          <w:tcPr>
            <w:tcW w:w="1843" w:type="dxa"/>
          </w:tcPr>
          <w:p w:rsidR="00D56337" w:rsidRPr="00BA636F" w:rsidRDefault="00D56337" w:rsidP="00915285">
            <w:pPr>
              <w:spacing w:before="60" w:after="60"/>
              <w:rPr>
                <w:rFonts w:ascii="Arial" w:hAnsi="Arial" w:cs="Arial"/>
                <w:bCs/>
                <w:i/>
                <w:iCs/>
                <w:sz w:val="20"/>
                <w:szCs w:val="20"/>
              </w:rPr>
            </w:pPr>
          </w:p>
        </w:tc>
        <w:tc>
          <w:tcPr>
            <w:tcW w:w="1791" w:type="dxa"/>
          </w:tcPr>
          <w:p w:rsidR="00D56337" w:rsidRPr="00BA636F" w:rsidRDefault="00D56337" w:rsidP="00915285">
            <w:pPr>
              <w:spacing w:before="60" w:after="60"/>
              <w:rPr>
                <w:rFonts w:ascii="Arial" w:hAnsi="Arial" w:cs="Arial"/>
                <w:bCs/>
                <w:i/>
                <w:iCs/>
                <w:sz w:val="20"/>
                <w:szCs w:val="20"/>
              </w:rPr>
            </w:pPr>
          </w:p>
        </w:tc>
      </w:tr>
      <w:tr w:rsidR="00D56337" w:rsidRPr="00DA3D54" w:rsidTr="00915285">
        <w:tc>
          <w:tcPr>
            <w:tcW w:w="2830" w:type="dxa"/>
          </w:tcPr>
          <w:p w:rsidR="00D56337" w:rsidRPr="00BA636F" w:rsidRDefault="00D56337" w:rsidP="00915285">
            <w:pPr>
              <w:spacing w:before="60" w:after="60"/>
              <w:rPr>
                <w:rFonts w:ascii="Arial" w:hAnsi="Arial" w:cs="Arial"/>
                <w:bCs/>
                <w:i/>
                <w:iCs/>
                <w:sz w:val="20"/>
                <w:szCs w:val="20"/>
              </w:rPr>
            </w:pPr>
          </w:p>
        </w:tc>
        <w:tc>
          <w:tcPr>
            <w:tcW w:w="2552" w:type="dxa"/>
          </w:tcPr>
          <w:p w:rsidR="00D56337" w:rsidRPr="00BA636F" w:rsidRDefault="00D56337" w:rsidP="00915285">
            <w:pPr>
              <w:spacing w:before="60" w:after="60"/>
              <w:rPr>
                <w:rFonts w:ascii="Arial" w:hAnsi="Arial" w:cs="Arial"/>
                <w:bCs/>
                <w:i/>
                <w:iCs/>
                <w:sz w:val="20"/>
                <w:szCs w:val="20"/>
              </w:rPr>
            </w:pPr>
          </w:p>
        </w:tc>
        <w:tc>
          <w:tcPr>
            <w:tcW w:w="1843" w:type="dxa"/>
          </w:tcPr>
          <w:p w:rsidR="00D56337" w:rsidRPr="00BA636F" w:rsidRDefault="00D56337" w:rsidP="00915285">
            <w:pPr>
              <w:spacing w:before="60" w:after="60"/>
              <w:rPr>
                <w:rFonts w:ascii="Arial" w:hAnsi="Arial" w:cs="Arial"/>
                <w:bCs/>
                <w:i/>
                <w:iCs/>
                <w:sz w:val="20"/>
                <w:szCs w:val="20"/>
              </w:rPr>
            </w:pPr>
          </w:p>
        </w:tc>
        <w:tc>
          <w:tcPr>
            <w:tcW w:w="1791" w:type="dxa"/>
          </w:tcPr>
          <w:p w:rsidR="00D56337" w:rsidRPr="00BA636F" w:rsidRDefault="00D56337" w:rsidP="00915285">
            <w:pPr>
              <w:spacing w:before="60" w:after="60"/>
              <w:rPr>
                <w:rFonts w:ascii="Arial" w:hAnsi="Arial" w:cs="Arial"/>
                <w:bCs/>
                <w:i/>
                <w:iCs/>
                <w:sz w:val="20"/>
                <w:szCs w:val="20"/>
              </w:rPr>
            </w:pPr>
          </w:p>
        </w:tc>
      </w:tr>
      <w:tr w:rsidR="00D56337" w:rsidRPr="00DA3D54" w:rsidTr="00915285">
        <w:trPr>
          <w:trHeight w:val="145"/>
        </w:trPr>
        <w:tc>
          <w:tcPr>
            <w:tcW w:w="2830" w:type="dxa"/>
          </w:tcPr>
          <w:p w:rsidR="00D56337" w:rsidRPr="00BA636F" w:rsidRDefault="00D56337" w:rsidP="00915285">
            <w:pPr>
              <w:spacing w:before="60" w:after="60"/>
              <w:rPr>
                <w:rFonts w:ascii="Arial" w:hAnsi="Arial" w:cs="Arial"/>
                <w:bCs/>
                <w:i/>
                <w:iCs/>
                <w:sz w:val="20"/>
                <w:szCs w:val="20"/>
              </w:rPr>
            </w:pPr>
          </w:p>
        </w:tc>
        <w:tc>
          <w:tcPr>
            <w:tcW w:w="2552" w:type="dxa"/>
          </w:tcPr>
          <w:p w:rsidR="00D56337" w:rsidRPr="00BA636F" w:rsidRDefault="00D56337" w:rsidP="00915285">
            <w:pPr>
              <w:spacing w:before="60" w:after="60"/>
              <w:rPr>
                <w:rFonts w:ascii="Arial" w:hAnsi="Arial" w:cs="Arial"/>
                <w:bCs/>
                <w:i/>
                <w:iCs/>
                <w:sz w:val="20"/>
                <w:szCs w:val="20"/>
              </w:rPr>
            </w:pPr>
          </w:p>
        </w:tc>
        <w:tc>
          <w:tcPr>
            <w:tcW w:w="1843" w:type="dxa"/>
          </w:tcPr>
          <w:p w:rsidR="00D56337" w:rsidRPr="00BA636F" w:rsidRDefault="00D56337" w:rsidP="00915285">
            <w:pPr>
              <w:spacing w:before="60" w:after="60"/>
              <w:rPr>
                <w:rFonts w:ascii="Arial" w:hAnsi="Arial" w:cs="Arial"/>
                <w:bCs/>
                <w:i/>
                <w:iCs/>
                <w:sz w:val="20"/>
                <w:szCs w:val="20"/>
              </w:rPr>
            </w:pPr>
          </w:p>
        </w:tc>
        <w:tc>
          <w:tcPr>
            <w:tcW w:w="1791" w:type="dxa"/>
          </w:tcPr>
          <w:p w:rsidR="00D56337" w:rsidRPr="00BA636F" w:rsidRDefault="00D56337" w:rsidP="00915285">
            <w:pPr>
              <w:spacing w:before="60" w:after="60"/>
              <w:rPr>
                <w:rFonts w:ascii="Arial" w:hAnsi="Arial" w:cs="Arial"/>
                <w:bCs/>
                <w:i/>
                <w:iCs/>
                <w:sz w:val="20"/>
                <w:szCs w:val="20"/>
              </w:rPr>
            </w:pPr>
          </w:p>
        </w:tc>
      </w:tr>
      <w:tr w:rsidR="00D56337" w:rsidRPr="00DA3D54" w:rsidTr="00915285">
        <w:tc>
          <w:tcPr>
            <w:tcW w:w="9016" w:type="dxa"/>
            <w:gridSpan w:val="4"/>
          </w:tcPr>
          <w:p w:rsidR="00D56337" w:rsidRDefault="00D56337" w:rsidP="00915285">
            <w:pPr>
              <w:rPr>
                <w:rFonts w:ascii="Arial" w:hAnsi="Arial" w:cs="Arial"/>
                <w:bCs/>
                <w:iCs/>
                <w:sz w:val="20"/>
                <w:szCs w:val="20"/>
              </w:rPr>
            </w:pPr>
          </w:p>
          <w:tbl>
            <w:tblPr>
              <w:tblW w:w="0" w:type="auto"/>
              <w:tblBorders>
                <w:top w:val="nil"/>
                <w:left w:val="nil"/>
                <w:bottom w:val="nil"/>
                <w:right w:val="nil"/>
              </w:tblBorders>
              <w:tblLook w:val="0000" w:firstRow="0" w:lastRow="0" w:firstColumn="0" w:lastColumn="0" w:noHBand="0" w:noVBand="0"/>
            </w:tblPr>
            <w:tblGrid>
              <w:gridCol w:w="8800"/>
            </w:tblGrid>
            <w:tr w:rsidR="00D56337" w:rsidTr="00915285">
              <w:trPr>
                <w:trHeight w:val="673"/>
              </w:trPr>
              <w:tc>
                <w:tcPr>
                  <w:tcW w:w="0" w:type="auto"/>
                </w:tcPr>
                <w:p w:rsidR="00D56337" w:rsidRDefault="00D56337" w:rsidP="00915285">
                  <w:pPr>
                    <w:pStyle w:val="Default"/>
                    <w:rPr>
                      <w:sz w:val="20"/>
                      <w:szCs w:val="20"/>
                    </w:rPr>
                  </w:pPr>
                  <w:r w:rsidRPr="001901A2">
                    <w:rPr>
                      <w:sz w:val="20"/>
                      <w:szCs w:val="20"/>
                    </w:rPr>
                    <w:t xml:space="preserve">A complete checklist of all of the bird species identified during this survey, including species counts, location, date and search effort data has been submitted to the New Zealand </w:t>
                  </w:r>
                  <w:proofErr w:type="spellStart"/>
                  <w:r w:rsidRPr="001901A2">
                    <w:rPr>
                      <w:sz w:val="20"/>
                      <w:szCs w:val="20"/>
                    </w:rPr>
                    <w:t>eBird</w:t>
                  </w:r>
                  <w:proofErr w:type="spellEnd"/>
                  <w:r w:rsidRPr="001901A2">
                    <w:rPr>
                      <w:sz w:val="20"/>
                      <w:szCs w:val="20"/>
                    </w:rPr>
                    <w:t xml:space="preserve"> database and shared with the Environment Canterbury, NZ </w:t>
                  </w:r>
                  <w:proofErr w:type="spellStart"/>
                  <w:r w:rsidRPr="001901A2">
                    <w:rPr>
                      <w:sz w:val="20"/>
                      <w:szCs w:val="20"/>
                    </w:rPr>
                    <w:t>eBird</w:t>
                  </w:r>
                  <w:proofErr w:type="spellEnd"/>
                  <w:r w:rsidRPr="001901A2">
                    <w:rPr>
                      <w:sz w:val="20"/>
                      <w:szCs w:val="20"/>
                    </w:rPr>
                    <w:t xml:space="preserve"> account. </w:t>
                  </w:r>
                </w:p>
                <w:p w:rsidR="00D56337" w:rsidRDefault="00D56337" w:rsidP="00915285">
                  <w:pPr>
                    <w:pStyle w:val="Default"/>
                    <w:rPr>
                      <w:sz w:val="20"/>
                      <w:szCs w:val="20"/>
                    </w:rPr>
                  </w:pPr>
                </w:p>
                <w:p w:rsidR="00D56337" w:rsidRDefault="00D56337" w:rsidP="00D56337">
                  <w:pPr>
                    <w:pStyle w:val="Default"/>
                    <w:rPr>
                      <w:sz w:val="20"/>
                      <w:szCs w:val="20"/>
                    </w:rPr>
                  </w:pPr>
                  <w:r w:rsidRPr="001901A2">
                    <w:rPr>
                      <w:sz w:val="20"/>
                      <w:szCs w:val="20"/>
                    </w:rPr>
                    <w:t xml:space="preserve"> </w:t>
                  </w:r>
                  <w:proofErr w:type="spellStart"/>
                  <w:r w:rsidRPr="001901A2">
                    <w:rPr>
                      <w:sz w:val="20"/>
                      <w:szCs w:val="20"/>
                    </w:rPr>
                    <w:t>eBird</w:t>
                  </w:r>
                  <w:proofErr w:type="spellEnd"/>
                  <w:r w:rsidRPr="001901A2">
                    <w:rPr>
                      <w:sz w:val="20"/>
                      <w:szCs w:val="20"/>
                    </w:rPr>
                    <w:t xml:space="preserve"> checklist number </w:t>
                  </w:r>
                  <w:r w:rsidRPr="000842C9">
                    <w:rPr>
                      <w:sz w:val="20"/>
                      <w:szCs w:val="20"/>
                    </w:rPr>
                    <w:t>S</w:t>
                  </w:r>
                  <w:r w:rsidRPr="000F72A4">
                    <w:rPr>
                      <w:sz w:val="20"/>
                      <w:szCs w:val="20"/>
                    </w:rPr>
                    <w:t>75241547</w:t>
                  </w:r>
                </w:p>
                <w:p w:rsidR="00D56337" w:rsidRDefault="00D56337" w:rsidP="00D56337">
                  <w:pPr>
                    <w:pStyle w:val="Default"/>
                    <w:rPr>
                      <w:sz w:val="20"/>
                      <w:szCs w:val="20"/>
                    </w:rPr>
                  </w:pPr>
                </w:p>
              </w:tc>
            </w:tr>
          </w:tbl>
          <w:p w:rsidR="00D56337" w:rsidRPr="00DA3D54" w:rsidRDefault="00D56337" w:rsidP="00915285">
            <w:pPr>
              <w:rPr>
                <w:rFonts w:ascii="Arial" w:hAnsi="Arial" w:cs="Arial"/>
                <w:sz w:val="20"/>
                <w:szCs w:val="20"/>
              </w:rPr>
            </w:pPr>
          </w:p>
        </w:tc>
      </w:tr>
    </w:tbl>
    <w:p w:rsidR="00D56337" w:rsidRDefault="00D56337" w:rsidP="00D56337">
      <w:pPr>
        <w:spacing w:before="240" w:after="120" w:line="240" w:lineRule="auto"/>
        <w:rPr>
          <w:b/>
          <w:noProof/>
          <w:sz w:val="28"/>
          <w:szCs w:val="28"/>
          <w:lang w:eastAsia="en-NZ"/>
        </w:rPr>
      </w:pPr>
      <w:r w:rsidRPr="00D56337">
        <w:rPr>
          <w:b/>
          <w:sz w:val="24"/>
          <w:szCs w:val="24"/>
        </w:rPr>
        <w:t>Survey Track</w:t>
      </w:r>
      <w:r w:rsidRPr="00D56337">
        <w:rPr>
          <w:noProof/>
          <w:lang w:eastAsia="en-NZ"/>
        </w:rPr>
        <w:drawing>
          <wp:inline distT="0" distB="0" distL="0" distR="0" wp14:anchorId="70A7ACFC" wp14:editId="6BA43362">
            <wp:extent cx="5729769" cy="4389120"/>
            <wp:effectExtent l="0" t="0" r="4445" b="0"/>
            <wp:docPr id="1" name="Picture 1" descr="G:\Bird Surveys - ECan &amp; Others\2020.10.23 Hinds, Boundary Road - ECan\Survey Tr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ird Surveys - ECan &amp; Others\2020.10.23 Hinds, Boundary Road - ECan\Survey Tra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895" cy="4409899"/>
                    </a:xfrm>
                    <a:prstGeom prst="rect">
                      <a:avLst/>
                    </a:prstGeom>
                    <a:noFill/>
                    <a:ln>
                      <a:noFill/>
                    </a:ln>
                  </pic:spPr>
                </pic:pic>
              </a:graphicData>
            </a:graphic>
          </wp:inline>
        </w:drawing>
      </w:r>
    </w:p>
    <w:p w:rsidR="00D56337" w:rsidRPr="00D56337" w:rsidRDefault="00D56337">
      <w:pPr>
        <w:rPr>
          <w:b/>
          <w:sz w:val="28"/>
          <w:szCs w:val="28"/>
        </w:rPr>
      </w:pPr>
      <w:r w:rsidRPr="00D56337">
        <w:rPr>
          <w:b/>
          <w:noProof/>
          <w:sz w:val="28"/>
          <w:szCs w:val="28"/>
          <w:lang w:eastAsia="en-NZ"/>
        </w:rPr>
        <w:lastRenderedPageBreak/>
        <w:t>Survey Checklist</w:t>
      </w:r>
    </w:p>
    <w:p w:rsidR="00D56337" w:rsidRDefault="00D56337">
      <w:r w:rsidRPr="00D56337">
        <w:rPr>
          <w:noProof/>
          <w:lang w:eastAsia="en-NZ"/>
        </w:rPr>
        <w:drawing>
          <wp:inline distT="0" distB="0" distL="0" distR="0">
            <wp:extent cx="6270919" cy="6752492"/>
            <wp:effectExtent l="0" t="0" r="0" b="0"/>
            <wp:docPr id="3" name="Picture 3" descr="G:\Bird Surveys - ECan &amp; Others\2020.10.23 Hinds, Boundary Road - ECan\Survey Check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ird Surveys - ECan &amp; Others\2020.10.23 Hinds, Boundary Road - ECan\Survey Checklis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1827" cy="6764238"/>
                    </a:xfrm>
                    <a:prstGeom prst="rect">
                      <a:avLst/>
                    </a:prstGeom>
                    <a:noFill/>
                    <a:ln>
                      <a:noFill/>
                    </a:ln>
                  </pic:spPr>
                </pic:pic>
              </a:graphicData>
            </a:graphic>
          </wp:inline>
        </w:drawing>
      </w:r>
    </w:p>
    <w:p w:rsidR="00D56337" w:rsidRDefault="00D56337">
      <w:r>
        <w:br w:type="page"/>
      </w:r>
    </w:p>
    <w:tbl>
      <w:tblPr>
        <w:tblStyle w:val="TableGrid"/>
        <w:tblW w:w="0" w:type="auto"/>
        <w:tblLook w:val="04A0" w:firstRow="1" w:lastRow="0" w:firstColumn="1" w:lastColumn="0" w:noHBand="0" w:noVBand="1"/>
      </w:tblPr>
      <w:tblGrid>
        <w:gridCol w:w="9040"/>
      </w:tblGrid>
      <w:tr w:rsidR="00F07EBC" w:rsidTr="0052572A">
        <w:tc>
          <w:tcPr>
            <w:tcW w:w="9040" w:type="dxa"/>
          </w:tcPr>
          <w:p w:rsidR="00F07EBC" w:rsidRPr="00F07EBC" w:rsidRDefault="00F07EBC" w:rsidP="00F07EBC">
            <w:pPr>
              <w:pStyle w:val="Default"/>
              <w:rPr>
                <w:b/>
                <w:bCs/>
                <w:sz w:val="22"/>
                <w:szCs w:val="22"/>
              </w:rPr>
            </w:pPr>
            <w:r>
              <w:rPr>
                <w:b/>
                <w:bCs/>
                <w:sz w:val="22"/>
                <w:szCs w:val="22"/>
              </w:rPr>
              <w:lastRenderedPageBreak/>
              <w:t>4</w:t>
            </w:r>
            <w:r w:rsidR="0052572A">
              <w:rPr>
                <w:b/>
                <w:bCs/>
                <w:sz w:val="22"/>
                <w:szCs w:val="22"/>
              </w:rPr>
              <w:t xml:space="preserve"> Discussion</w:t>
            </w:r>
          </w:p>
          <w:p w:rsidR="00F07EBC" w:rsidRDefault="00F07EBC" w:rsidP="00F07EBC">
            <w:pPr>
              <w:pStyle w:val="Default"/>
              <w:rPr>
                <w:i/>
                <w:iCs/>
                <w:sz w:val="20"/>
                <w:szCs w:val="20"/>
              </w:rPr>
            </w:pPr>
          </w:p>
          <w:p w:rsidR="00554305" w:rsidRDefault="00554305" w:rsidP="00554305">
            <w:pPr>
              <w:pStyle w:val="Default"/>
              <w:rPr>
                <w:iCs/>
                <w:sz w:val="20"/>
                <w:szCs w:val="20"/>
              </w:rPr>
            </w:pPr>
            <w:r>
              <w:rPr>
                <w:iCs/>
                <w:sz w:val="20"/>
                <w:szCs w:val="20"/>
              </w:rPr>
              <w:t xml:space="preserve">The weather at the time of the survey was </w:t>
            </w:r>
            <w:r w:rsidR="00A95BC5">
              <w:rPr>
                <w:iCs/>
                <w:sz w:val="20"/>
                <w:szCs w:val="20"/>
              </w:rPr>
              <w:t>fine</w:t>
            </w:r>
            <w:r>
              <w:rPr>
                <w:iCs/>
                <w:sz w:val="20"/>
                <w:szCs w:val="20"/>
              </w:rPr>
              <w:t xml:space="preserve"> with </w:t>
            </w:r>
            <w:r w:rsidR="00A95BC5">
              <w:rPr>
                <w:iCs/>
                <w:sz w:val="20"/>
                <w:szCs w:val="20"/>
              </w:rPr>
              <w:t>little</w:t>
            </w:r>
            <w:r>
              <w:rPr>
                <w:iCs/>
                <w:sz w:val="20"/>
                <w:szCs w:val="20"/>
              </w:rPr>
              <w:t xml:space="preserve"> w</w:t>
            </w:r>
            <w:r w:rsidR="000842C9">
              <w:rPr>
                <w:iCs/>
                <w:sz w:val="20"/>
                <w:szCs w:val="20"/>
              </w:rPr>
              <w:t xml:space="preserve">ind, and temperature of about </w:t>
            </w:r>
            <w:r>
              <w:rPr>
                <w:iCs/>
                <w:sz w:val="20"/>
                <w:szCs w:val="20"/>
              </w:rPr>
              <w:t>1</w:t>
            </w:r>
            <w:r w:rsidR="00A95BC5">
              <w:rPr>
                <w:iCs/>
                <w:sz w:val="20"/>
                <w:szCs w:val="20"/>
              </w:rPr>
              <w:t>4</w:t>
            </w:r>
            <w:r>
              <w:rPr>
                <w:iCs/>
                <w:sz w:val="20"/>
                <w:szCs w:val="20"/>
              </w:rPr>
              <w:t>°C, providing good survey conditions.</w:t>
            </w:r>
          </w:p>
          <w:p w:rsidR="00554305" w:rsidRDefault="00554305" w:rsidP="00554305">
            <w:pPr>
              <w:pStyle w:val="Default"/>
              <w:rPr>
                <w:iCs/>
                <w:sz w:val="20"/>
                <w:szCs w:val="20"/>
              </w:rPr>
            </w:pPr>
          </w:p>
          <w:p w:rsidR="00554305" w:rsidRDefault="00554305" w:rsidP="00554305">
            <w:pPr>
              <w:pStyle w:val="Default"/>
              <w:rPr>
                <w:iCs/>
                <w:sz w:val="20"/>
                <w:szCs w:val="20"/>
              </w:rPr>
            </w:pPr>
            <w:r>
              <w:rPr>
                <w:iCs/>
                <w:sz w:val="20"/>
                <w:szCs w:val="20"/>
              </w:rPr>
              <w:t xml:space="preserve">The entire fairway of the river was surveyed from </w:t>
            </w:r>
            <w:r w:rsidR="00A95BC5">
              <w:rPr>
                <w:iCs/>
                <w:sz w:val="20"/>
                <w:szCs w:val="20"/>
              </w:rPr>
              <w:t>Boundary Road to a point</w:t>
            </w:r>
            <w:r>
              <w:rPr>
                <w:iCs/>
                <w:sz w:val="20"/>
                <w:szCs w:val="20"/>
              </w:rPr>
              <w:t xml:space="preserve"> 1</w:t>
            </w:r>
            <w:r w:rsidR="00A95BC5">
              <w:rPr>
                <w:iCs/>
                <w:sz w:val="20"/>
                <w:szCs w:val="20"/>
              </w:rPr>
              <w:t>k</w:t>
            </w:r>
            <w:r>
              <w:rPr>
                <w:iCs/>
                <w:sz w:val="20"/>
                <w:szCs w:val="20"/>
              </w:rPr>
              <w:t xml:space="preserve">m upstream.  This is the upper limit of the disturbance area identified on the </w:t>
            </w:r>
            <w:proofErr w:type="spellStart"/>
            <w:r>
              <w:rPr>
                <w:iCs/>
                <w:sz w:val="20"/>
                <w:szCs w:val="20"/>
              </w:rPr>
              <w:t>ECan</w:t>
            </w:r>
            <w:proofErr w:type="spellEnd"/>
            <w:r>
              <w:rPr>
                <w:iCs/>
                <w:sz w:val="20"/>
                <w:szCs w:val="20"/>
              </w:rPr>
              <w:t xml:space="preserve"> supplied map.</w:t>
            </w:r>
          </w:p>
          <w:p w:rsidR="0013050E" w:rsidRDefault="0013050E" w:rsidP="00554305">
            <w:pPr>
              <w:pStyle w:val="Default"/>
              <w:rPr>
                <w:iCs/>
                <w:sz w:val="20"/>
                <w:szCs w:val="20"/>
              </w:rPr>
            </w:pPr>
          </w:p>
          <w:p w:rsidR="00A95BC5" w:rsidRDefault="00A95BC5" w:rsidP="00554305">
            <w:pPr>
              <w:pStyle w:val="Default"/>
              <w:rPr>
                <w:iCs/>
                <w:sz w:val="20"/>
                <w:szCs w:val="20"/>
              </w:rPr>
            </w:pPr>
            <w:r>
              <w:rPr>
                <w:iCs/>
                <w:sz w:val="20"/>
                <w:szCs w:val="20"/>
              </w:rPr>
              <w:t>The river was dry and the bed largely overgrown with weed species making it unattractive to braided river bird species.</w:t>
            </w:r>
          </w:p>
          <w:p w:rsidR="00A95BC5" w:rsidRDefault="00A95BC5" w:rsidP="00554305">
            <w:pPr>
              <w:pStyle w:val="Default"/>
              <w:rPr>
                <w:iCs/>
                <w:sz w:val="20"/>
                <w:szCs w:val="20"/>
              </w:rPr>
            </w:pPr>
          </w:p>
          <w:p w:rsidR="00554305" w:rsidRPr="00CA42A8" w:rsidRDefault="00A95BC5" w:rsidP="00554305">
            <w:pPr>
              <w:pStyle w:val="Default"/>
              <w:rPr>
                <w:iCs/>
                <w:sz w:val="20"/>
                <w:szCs w:val="20"/>
              </w:rPr>
            </w:pPr>
            <w:r>
              <w:rPr>
                <w:iCs/>
                <w:sz w:val="20"/>
                <w:szCs w:val="20"/>
              </w:rPr>
              <w:t>No bird species that are</w:t>
            </w:r>
            <w:r w:rsidR="0013050E">
              <w:rPr>
                <w:iCs/>
                <w:sz w:val="20"/>
                <w:szCs w:val="20"/>
              </w:rPr>
              <w:t xml:space="preserve"> classified </w:t>
            </w:r>
            <w:r w:rsidR="001901A2">
              <w:rPr>
                <w:iCs/>
                <w:sz w:val="20"/>
                <w:szCs w:val="20"/>
              </w:rPr>
              <w:t>in either the</w:t>
            </w:r>
            <w:r w:rsidR="0013050E">
              <w:rPr>
                <w:iCs/>
                <w:sz w:val="20"/>
                <w:szCs w:val="20"/>
              </w:rPr>
              <w:t xml:space="preserve"> </w:t>
            </w:r>
            <w:r w:rsidR="001901A2">
              <w:rPr>
                <w:iCs/>
                <w:sz w:val="20"/>
                <w:szCs w:val="20"/>
              </w:rPr>
              <w:t>‘</w:t>
            </w:r>
            <w:r w:rsidR="0013050E" w:rsidRPr="00DA3D54">
              <w:rPr>
                <w:sz w:val="20"/>
                <w:szCs w:val="20"/>
              </w:rPr>
              <w:t>Nationally Threatened’ or ‘At Ris</w:t>
            </w:r>
            <w:r>
              <w:rPr>
                <w:iCs/>
                <w:sz w:val="20"/>
                <w:szCs w:val="20"/>
              </w:rPr>
              <w:t>k’ categories were</w:t>
            </w:r>
            <w:r w:rsidR="0013050E">
              <w:rPr>
                <w:iCs/>
                <w:sz w:val="20"/>
                <w:szCs w:val="20"/>
              </w:rPr>
              <w:t xml:space="preserve"> located</w:t>
            </w:r>
            <w:r>
              <w:rPr>
                <w:iCs/>
                <w:sz w:val="20"/>
                <w:szCs w:val="20"/>
              </w:rPr>
              <w:t>.</w:t>
            </w:r>
          </w:p>
          <w:p w:rsidR="00554305" w:rsidRPr="00043624" w:rsidRDefault="00554305" w:rsidP="00554305">
            <w:pPr>
              <w:pStyle w:val="Default"/>
              <w:rPr>
                <w:iCs/>
                <w:sz w:val="20"/>
                <w:szCs w:val="20"/>
              </w:rPr>
            </w:pPr>
          </w:p>
          <w:p w:rsidR="00554305" w:rsidRPr="00043624" w:rsidRDefault="00554305" w:rsidP="00554305">
            <w:pPr>
              <w:pStyle w:val="Default"/>
              <w:rPr>
                <w:iCs/>
                <w:sz w:val="20"/>
                <w:szCs w:val="20"/>
              </w:rPr>
            </w:pPr>
            <w:r w:rsidRPr="00043624">
              <w:rPr>
                <w:iCs/>
                <w:sz w:val="20"/>
                <w:szCs w:val="20"/>
              </w:rPr>
              <w:t xml:space="preserve">I am confident that there </w:t>
            </w:r>
            <w:r>
              <w:rPr>
                <w:iCs/>
                <w:sz w:val="20"/>
                <w:szCs w:val="20"/>
              </w:rPr>
              <w:t>we</w:t>
            </w:r>
            <w:r w:rsidR="00A95BC5">
              <w:rPr>
                <w:iCs/>
                <w:sz w:val="20"/>
                <w:szCs w:val="20"/>
              </w:rPr>
              <w:t>re no</w:t>
            </w:r>
            <w:r w:rsidR="001901A2">
              <w:rPr>
                <w:iCs/>
                <w:sz w:val="20"/>
                <w:szCs w:val="20"/>
              </w:rPr>
              <w:t xml:space="preserve"> </w:t>
            </w:r>
            <w:r w:rsidRPr="00043624">
              <w:rPr>
                <w:iCs/>
                <w:sz w:val="20"/>
                <w:szCs w:val="20"/>
              </w:rPr>
              <w:t xml:space="preserve">birds </w:t>
            </w:r>
            <w:r>
              <w:rPr>
                <w:iCs/>
                <w:sz w:val="20"/>
                <w:szCs w:val="20"/>
              </w:rPr>
              <w:t xml:space="preserve">of any of the species listed in </w:t>
            </w:r>
            <w:proofErr w:type="spellStart"/>
            <w:r>
              <w:rPr>
                <w:iCs/>
                <w:sz w:val="20"/>
                <w:szCs w:val="20"/>
              </w:rPr>
              <w:t>ECan’s</w:t>
            </w:r>
            <w:proofErr w:type="spellEnd"/>
            <w:r>
              <w:rPr>
                <w:iCs/>
                <w:sz w:val="20"/>
                <w:szCs w:val="20"/>
              </w:rPr>
              <w:t xml:space="preserve"> support document ‘</w:t>
            </w:r>
            <w:r w:rsidRPr="00043624">
              <w:rPr>
                <w:i/>
                <w:iCs/>
                <w:sz w:val="20"/>
                <w:szCs w:val="20"/>
              </w:rPr>
              <w:t>Field Bird ID sheets for persons undertaking works in the river</w:t>
            </w:r>
            <w:r>
              <w:rPr>
                <w:i/>
                <w:iCs/>
                <w:sz w:val="20"/>
                <w:szCs w:val="20"/>
              </w:rPr>
              <w:t xml:space="preserve">’ </w:t>
            </w:r>
            <w:r w:rsidRPr="00043624">
              <w:rPr>
                <w:iCs/>
                <w:sz w:val="20"/>
                <w:szCs w:val="20"/>
              </w:rPr>
              <w:t>present at this site at the time of the survey</w:t>
            </w:r>
          </w:p>
          <w:p w:rsidR="00554305" w:rsidRPr="00043624" w:rsidRDefault="00554305" w:rsidP="00554305">
            <w:pPr>
              <w:pStyle w:val="Default"/>
              <w:rPr>
                <w:iCs/>
                <w:sz w:val="20"/>
                <w:szCs w:val="20"/>
              </w:rPr>
            </w:pPr>
          </w:p>
          <w:p w:rsidR="00554305" w:rsidRPr="00385C8C" w:rsidRDefault="00554305" w:rsidP="00554305">
            <w:pPr>
              <w:spacing w:before="120" w:after="120"/>
              <w:rPr>
                <w:iCs/>
                <w:sz w:val="20"/>
                <w:szCs w:val="20"/>
              </w:rPr>
            </w:pPr>
            <w:r w:rsidRPr="00212034">
              <w:rPr>
                <w:rFonts w:ascii="Arial" w:hAnsi="Arial" w:cs="Arial"/>
                <w:b/>
                <w:bCs/>
              </w:rPr>
              <w:t xml:space="preserve">5 </w:t>
            </w:r>
            <w:r w:rsidRPr="00385C8C">
              <w:rPr>
                <w:rFonts w:ascii="Arial" w:hAnsi="Arial" w:cs="Arial"/>
                <w:b/>
                <w:bCs/>
              </w:rPr>
              <w:t>Recommendations</w:t>
            </w:r>
          </w:p>
          <w:p w:rsidR="00554305" w:rsidRPr="00212034" w:rsidRDefault="00554305" w:rsidP="00554305">
            <w:pPr>
              <w:rPr>
                <w:rFonts w:ascii="Arial" w:hAnsi="Arial" w:cs="Arial"/>
                <w:iCs/>
                <w:sz w:val="20"/>
                <w:szCs w:val="20"/>
              </w:rPr>
            </w:pPr>
            <w:r>
              <w:rPr>
                <w:rFonts w:ascii="Arial" w:hAnsi="Arial" w:cs="Arial"/>
                <w:iCs/>
                <w:sz w:val="20"/>
                <w:szCs w:val="20"/>
              </w:rPr>
              <w:t>Works can</w:t>
            </w:r>
            <w:r w:rsidRPr="00212034">
              <w:rPr>
                <w:rFonts w:ascii="Arial" w:hAnsi="Arial" w:cs="Arial"/>
                <w:iCs/>
                <w:sz w:val="20"/>
                <w:szCs w:val="20"/>
              </w:rPr>
              <w:t xml:space="preserve"> proceed in the proposed area </w:t>
            </w:r>
            <w:r>
              <w:rPr>
                <w:rFonts w:ascii="Arial" w:hAnsi="Arial" w:cs="Arial"/>
                <w:iCs/>
                <w:sz w:val="20"/>
                <w:szCs w:val="20"/>
              </w:rPr>
              <w:t>without the need for any avoidance / mitigation measures.</w:t>
            </w:r>
          </w:p>
          <w:p w:rsidR="00F07EBC" w:rsidRDefault="00F07EBC" w:rsidP="00F07EBC"/>
          <w:p w:rsidR="0052572A" w:rsidRDefault="0052572A" w:rsidP="00F07EBC"/>
          <w:p w:rsidR="0052572A" w:rsidRDefault="0052572A" w:rsidP="00F07EBC"/>
          <w:p w:rsidR="0052572A" w:rsidRDefault="0052572A" w:rsidP="00F07EBC"/>
          <w:p w:rsidR="0052572A" w:rsidRDefault="0052572A" w:rsidP="00F07EBC"/>
          <w:p w:rsidR="0052572A" w:rsidRDefault="0052572A" w:rsidP="00F07EBC"/>
          <w:p w:rsidR="0052572A" w:rsidRDefault="0052572A" w:rsidP="00F07EBC"/>
          <w:p w:rsidR="0052572A" w:rsidRDefault="0052572A" w:rsidP="00F07EBC"/>
          <w:p w:rsidR="0052572A" w:rsidRDefault="0052572A" w:rsidP="00F07EBC"/>
          <w:p w:rsidR="0052572A" w:rsidRDefault="0052572A" w:rsidP="00F07EBC"/>
        </w:tc>
      </w:tr>
      <w:tr w:rsidR="00F07EBC" w:rsidTr="0052572A">
        <w:tc>
          <w:tcPr>
            <w:tcW w:w="9040" w:type="dxa"/>
          </w:tcPr>
          <w:p w:rsidR="001E35E2" w:rsidRDefault="0052572A" w:rsidP="00F07EBC">
            <w:pPr>
              <w:rPr>
                <w:rFonts w:ascii="Arial" w:hAnsi="Arial" w:cs="Arial"/>
                <w:sz w:val="20"/>
                <w:szCs w:val="20"/>
              </w:rPr>
            </w:pPr>
            <w:r w:rsidRPr="0052572A">
              <w:rPr>
                <w:iCs/>
                <w:noProof/>
                <w:sz w:val="20"/>
                <w:szCs w:val="20"/>
                <w:lang w:eastAsia="en-NZ"/>
              </w:rPr>
              <w:drawing>
                <wp:inline distT="0" distB="0" distL="0" distR="0" wp14:anchorId="2EFACAC0" wp14:editId="6640E6D6">
                  <wp:extent cx="5678569" cy="2760908"/>
                  <wp:effectExtent l="0" t="0" r="0" b="1905"/>
                  <wp:docPr id="2" name="Picture 2" descr="G:\Bird Surveys - ECan &amp; Others\2020.10.23 Hinds, Boundary Road - ECan\20201023_190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ird Surveys - ECan &amp; Others\2020.10.23 Hinds, Boundary Road - ECan\20201023_19054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6783" cy="2769764"/>
                          </a:xfrm>
                          <a:prstGeom prst="rect">
                            <a:avLst/>
                          </a:prstGeom>
                          <a:noFill/>
                          <a:ln>
                            <a:noFill/>
                          </a:ln>
                        </pic:spPr>
                      </pic:pic>
                    </a:graphicData>
                  </a:graphic>
                </wp:inline>
              </w:drawing>
            </w:r>
          </w:p>
          <w:p w:rsidR="001E35E2" w:rsidRDefault="001E35E2" w:rsidP="00F07EBC">
            <w:pPr>
              <w:rPr>
                <w:rFonts w:ascii="Arial" w:hAnsi="Arial" w:cs="Arial"/>
                <w:sz w:val="20"/>
                <w:szCs w:val="20"/>
              </w:rPr>
            </w:pPr>
            <w:r w:rsidRPr="001E35E2">
              <w:rPr>
                <w:rFonts w:ascii="Arial" w:hAnsi="Arial" w:cs="Arial"/>
                <w:i/>
                <w:sz w:val="18"/>
                <w:szCs w:val="18"/>
              </w:rPr>
              <w:t xml:space="preserve">View downstream </w:t>
            </w:r>
            <w:r w:rsidR="00A95BC5">
              <w:rPr>
                <w:rFonts w:ascii="Arial" w:hAnsi="Arial" w:cs="Arial"/>
                <w:i/>
                <w:sz w:val="18"/>
                <w:szCs w:val="18"/>
              </w:rPr>
              <w:t>from near the upper limit of the survey area</w:t>
            </w:r>
          </w:p>
          <w:p w:rsidR="00F07EBC" w:rsidRDefault="00F07EBC" w:rsidP="00F07EBC">
            <w:pPr>
              <w:rPr>
                <w:rFonts w:ascii="Arial" w:hAnsi="Arial" w:cs="Arial"/>
                <w:sz w:val="20"/>
                <w:szCs w:val="20"/>
              </w:rPr>
            </w:pPr>
          </w:p>
        </w:tc>
      </w:tr>
    </w:tbl>
    <w:p w:rsidR="00125BCE" w:rsidRPr="00DA3D54" w:rsidRDefault="00125BCE" w:rsidP="00D56337">
      <w:pPr>
        <w:ind w:left="-284" w:right="-23"/>
        <w:rPr>
          <w:rFonts w:ascii="Arial" w:hAnsi="Arial" w:cs="Arial"/>
          <w:sz w:val="20"/>
          <w:szCs w:val="20"/>
        </w:rPr>
      </w:pPr>
      <w:bookmarkStart w:id="0" w:name="_GoBack"/>
      <w:bookmarkEnd w:id="0"/>
    </w:p>
    <w:sectPr w:rsidR="00125BCE" w:rsidRPr="00DA3D54" w:rsidSect="00125BCE">
      <w:pgSz w:w="11906" w:h="16838"/>
      <w:pgMar w:top="993" w:right="1416"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06A9"/>
    <w:multiLevelType w:val="hybridMultilevel"/>
    <w:tmpl w:val="2B8E48C6"/>
    <w:lvl w:ilvl="0" w:tplc="61125EE0">
      <w:start w:val="1"/>
      <w:numFmt w:val="bullet"/>
      <w:lvlText w:val="-"/>
      <w:lvlJc w:val="left"/>
      <w:pPr>
        <w:ind w:left="1069" w:hanging="360"/>
      </w:pPr>
      <w:rPr>
        <w:rFonts w:ascii="Calibri" w:eastAsiaTheme="minorHAnsi" w:hAnsi="Calibri" w:cs="Calibri"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1" w15:restartNumberingAfterBreak="0">
    <w:nsid w:val="451B6024"/>
    <w:multiLevelType w:val="hybridMultilevel"/>
    <w:tmpl w:val="1FB2391E"/>
    <w:lvl w:ilvl="0" w:tplc="C1242B1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4712A08"/>
    <w:multiLevelType w:val="hybridMultilevel"/>
    <w:tmpl w:val="44467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62"/>
    <w:rsid w:val="000842C9"/>
    <w:rsid w:val="000A46D6"/>
    <w:rsid w:val="000C6E86"/>
    <w:rsid w:val="000F72A4"/>
    <w:rsid w:val="00125BCE"/>
    <w:rsid w:val="0013050E"/>
    <w:rsid w:val="001901A2"/>
    <w:rsid w:val="001E35E2"/>
    <w:rsid w:val="00202638"/>
    <w:rsid w:val="003C330F"/>
    <w:rsid w:val="003C5D40"/>
    <w:rsid w:val="00455FC4"/>
    <w:rsid w:val="004B2C4A"/>
    <w:rsid w:val="005013DB"/>
    <w:rsid w:val="0052572A"/>
    <w:rsid w:val="00554305"/>
    <w:rsid w:val="0056172E"/>
    <w:rsid w:val="006518A2"/>
    <w:rsid w:val="0068663D"/>
    <w:rsid w:val="00692E43"/>
    <w:rsid w:val="006D63DA"/>
    <w:rsid w:val="006F51FF"/>
    <w:rsid w:val="007F0F3C"/>
    <w:rsid w:val="007F5B03"/>
    <w:rsid w:val="00A04C3C"/>
    <w:rsid w:val="00A207C9"/>
    <w:rsid w:val="00A95BC5"/>
    <w:rsid w:val="00BA261E"/>
    <w:rsid w:val="00BA636F"/>
    <w:rsid w:val="00BE0977"/>
    <w:rsid w:val="00BE15F3"/>
    <w:rsid w:val="00BF56D8"/>
    <w:rsid w:val="00D56337"/>
    <w:rsid w:val="00D95C62"/>
    <w:rsid w:val="00DA3D54"/>
    <w:rsid w:val="00DB73CA"/>
    <w:rsid w:val="00F069D7"/>
    <w:rsid w:val="00F07EBC"/>
    <w:rsid w:val="00FB1B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A490E"/>
  <w15:chartTrackingRefBased/>
  <w15:docId w15:val="{A24542D6-2486-4A0A-9CB7-5EF3032A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43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5C6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F5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5B03"/>
    <w:pPr>
      <w:ind w:left="720"/>
      <w:contextualSpacing/>
    </w:pPr>
  </w:style>
  <w:style w:type="character" w:customStyle="1" w:styleId="Heading1Char">
    <w:name w:val="Heading 1 Char"/>
    <w:basedOn w:val="DefaultParagraphFont"/>
    <w:link w:val="Heading1"/>
    <w:uiPriority w:val="9"/>
    <w:rsid w:val="0055430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1574">
      <w:bodyDiv w:val="1"/>
      <w:marLeft w:val="0"/>
      <w:marRight w:val="0"/>
      <w:marTop w:val="0"/>
      <w:marBottom w:val="0"/>
      <w:divBdr>
        <w:top w:val="none" w:sz="0" w:space="0" w:color="auto"/>
        <w:left w:val="none" w:sz="0" w:space="0" w:color="auto"/>
        <w:bottom w:val="none" w:sz="0" w:space="0" w:color="auto"/>
        <w:right w:val="none" w:sz="0" w:space="0" w:color="auto"/>
      </w:divBdr>
    </w:div>
    <w:div w:id="1373186520">
      <w:bodyDiv w:val="1"/>
      <w:marLeft w:val="0"/>
      <w:marRight w:val="0"/>
      <w:marTop w:val="0"/>
      <w:marBottom w:val="0"/>
      <w:divBdr>
        <w:top w:val="none" w:sz="0" w:space="0" w:color="auto"/>
        <w:left w:val="none" w:sz="0" w:space="0" w:color="auto"/>
        <w:bottom w:val="none" w:sz="0" w:space="0" w:color="auto"/>
        <w:right w:val="none" w:sz="0" w:space="0" w:color="auto"/>
      </w:divBdr>
    </w:div>
    <w:div w:id="151630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67FA2566.dotm</Template>
  <TotalTime>39</TotalTime>
  <Pages>4</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New Zealand Fire Service</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Geddes, Don</dc:creator>
  <cp:keywords/>
  <dc:description/>
  <cp:lastModifiedBy>Geddes, Don</cp:lastModifiedBy>
  <cp:revision>8</cp:revision>
  <dcterms:created xsi:type="dcterms:W3CDTF">2020-10-23T07:02:00Z</dcterms:created>
  <dcterms:modified xsi:type="dcterms:W3CDTF">2020-10-25T02:54:00Z</dcterms:modified>
</cp:coreProperties>
</file>