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45571" w14:textId="77777777" w:rsidR="002104B9" w:rsidRPr="00436343" w:rsidRDefault="002104B9" w:rsidP="00A8704C">
      <w:pPr>
        <w:rPr>
          <w:rFonts w:ascii="Calibri" w:hAnsi="Calibri"/>
          <w:b/>
        </w:rPr>
      </w:pPr>
    </w:p>
    <w:p w14:paraId="6E4903A5" w14:textId="37EE5B34" w:rsidR="00581627" w:rsidRPr="00436343" w:rsidRDefault="008604A0" w:rsidP="00A8704C">
      <w:pPr>
        <w:jc w:val="center"/>
        <w:rPr>
          <w:rFonts w:ascii="Calibri" w:hAnsi="Calibri"/>
          <w:b/>
        </w:rPr>
      </w:pPr>
      <w:r w:rsidRPr="00436343">
        <w:rPr>
          <w:rFonts w:ascii="Calibri" w:hAnsi="Calibri"/>
          <w:b/>
        </w:rPr>
        <w:t xml:space="preserve">BRaid </w:t>
      </w:r>
      <w:r w:rsidR="00581627" w:rsidRPr="00436343">
        <w:rPr>
          <w:rFonts w:ascii="Calibri" w:hAnsi="Calibri"/>
          <w:b/>
        </w:rPr>
        <w:t>Managers report</w:t>
      </w:r>
      <w:r w:rsidR="0017347B" w:rsidRPr="00436343">
        <w:rPr>
          <w:rFonts w:ascii="Calibri" w:hAnsi="Calibri"/>
          <w:b/>
        </w:rPr>
        <w:t xml:space="preserve"> </w:t>
      </w:r>
      <w:r w:rsidR="00A8704C">
        <w:rPr>
          <w:rFonts w:ascii="Calibri" w:hAnsi="Calibri"/>
          <w:b/>
        </w:rPr>
        <w:t>February 2018</w:t>
      </w:r>
    </w:p>
    <w:p w14:paraId="3EFA1177" w14:textId="4CC6843D" w:rsidR="00531096" w:rsidRPr="00656E26" w:rsidRDefault="00581627" w:rsidP="00A8704C">
      <w:pPr>
        <w:spacing w:before="100" w:beforeAutospacing="1" w:after="100" w:afterAutospacing="1"/>
        <w:rPr>
          <w:rFonts w:ascii="Calibri" w:hAnsi="Calibri" w:cs="Tahoma"/>
          <w:b/>
          <w:color w:val="000000"/>
          <w:sz w:val="28"/>
          <w:szCs w:val="28"/>
        </w:rPr>
      </w:pPr>
      <w:r w:rsidRPr="00656E26">
        <w:rPr>
          <w:rFonts w:ascii="Calibri" w:hAnsi="Calibri" w:cs="Tahoma"/>
          <w:b/>
          <w:color w:val="000000"/>
          <w:sz w:val="28"/>
          <w:szCs w:val="28"/>
        </w:rPr>
        <w:t>Braided River Partnership Project</w:t>
      </w:r>
    </w:p>
    <w:p w14:paraId="49B7614A" w14:textId="15E2A6B5" w:rsidR="00DA4981" w:rsidRPr="00DA4981" w:rsidRDefault="00A8704C" w:rsidP="00A8704C">
      <w:pPr>
        <w:pStyle w:val="ListParagraph"/>
        <w:numPr>
          <w:ilvl w:val="0"/>
          <w:numId w:val="15"/>
        </w:numPr>
        <w:spacing w:before="100" w:beforeAutospacing="1" w:after="100" w:afterAutospacing="1"/>
        <w:ind w:left="0" w:firstLine="0"/>
        <w:rPr>
          <w:rFonts w:ascii="Calibri" w:hAnsi="Calibri" w:cs="Tahoma"/>
          <w:color w:val="000000"/>
        </w:rPr>
      </w:pPr>
      <w:r>
        <w:rPr>
          <w:rFonts w:ascii="Calibri" w:hAnsi="Calibri" w:cs="Tahoma"/>
          <w:color w:val="000000"/>
        </w:rPr>
        <w:t xml:space="preserve">The relationship with </w:t>
      </w:r>
      <w:r w:rsidR="00DA4981" w:rsidRPr="00DA4981">
        <w:rPr>
          <w:rFonts w:ascii="Calibri" w:hAnsi="Calibri" w:cs="Tahoma"/>
          <w:color w:val="000000"/>
        </w:rPr>
        <w:t>Karikaas</w:t>
      </w:r>
      <w:r w:rsidR="00480329">
        <w:rPr>
          <w:rFonts w:ascii="Calibri" w:hAnsi="Calibri" w:cs="Tahoma"/>
          <w:color w:val="000000"/>
        </w:rPr>
        <w:t xml:space="preserve"> is now firmly established. W</w:t>
      </w:r>
      <w:r>
        <w:rPr>
          <w:rFonts w:ascii="Calibri" w:hAnsi="Calibri" w:cs="Tahoma"/>
          <w:color w:val="000000"/>
        </w:rPr>
        <w:t>hile</w:t>
      </w:r>
      <w:r w:rsidR="00480329">
        <w:rPr>
          <w:rFonts w:ascii="Calibri" w:hAnsi="Calibri" w:cs="Tahoma"/>
          <w:color w:val="000000"/>
        </w:rPr>
        <w:t xml:space="preserve"> BRaid will continue to facilit</w:t>
      </w:r>
      <w:r>
        <w:rPr>
          <w:rFonts w:ascii="Calibri" w:hAnsi="Calibri" w:cs="Tahoma"/>
          <w:color w:val="000000"/>
        </w:rPr>
        <w:t>ate this, ARRG will be the recipient of a percentage to the sales, and so they will continue to directly foster the relationship</w:t>
      </w:r>
    </w:p>
    <w:p w14:paraId="212B0B17" w14:textId="450BA7EE" w:rsidR="00DA4981" w:rsidRDefault="00A8704C" w:rsidP="00A8704C">
      <w:pPr>
        <w:pStyle w:val="ListParagraph"/>
        <w:numPr>
          <w:ilvl w:val="0"/>
          <w:numId w:val="15"/>
        </w:numPr>
        <w:spacing w:before="100" w:beforeAutospacing="1" w:after="100" w:afterAutospacing="1"/>
        <w:ind w:left="0" w:firstLine="0"/>
        <w:rPr>
          <w:rFonts w:ascii="Calibri" w:hAnsi="Calibri" w:cs="Tahoma"/>
          <w:color w:val="000000"/>
        </w:rPr>
      </w:pPr>
      <w:r>
        <w:rPr>
          <w:rFonts w:ascii="Calibri" w:hAnsi="Calibri" w:cs="Tahoma"/>
          <w:color w:val="000000"/>
        </w:rPr>
        <w:t>The</w:t>
      </w:r>
      <w:r w:rsidR="00DA4981">
        <w:rPr>
          <w:rFonts w:ascii="Calibri" w:hAnsi="Calibri" w:cs="Tahoma"/>
          <w:color w:val="000000"/>
        </w:rPr>
        <w:t xml:space="preserve"> application</w:t>
      </w:r>
      <w:r>
        <w:rPr>
          <w:rFonts w:ascii="Calibri" w:hAnsi="Calibri" w:cs="Tahoma"/>
          <w:color w:val="000000"/>
        </w:rPr>
        <w:t xml:space="preserve"> for funding to the </w:t>
      </w:r>
      <w:r w:rsidR="00DA4981">
        <w:rPr>
          <w:rFonts w:ascii="Calibri" w:hAnsi="Calibri" w:cs="Tahoma"/>
          <w:color w:val="000000"/>
        </w:rPr>
        <w:t>Otago Regional Council for Project Makarora</w:t>
      </w:r>
      <w:r>
        <w:rPr>
          <w:rFonts w:ascii="Calibri" w:hAnsi="Calibri" w:cs="Tahoma"/>
          <w:color w:val="000000"/>
        </w:rPr>
        <w:t xml:space="preserve"> was approved</w:t>
      </w:r>
      <w:r w:rsidR="00DA4981">
        <w:rPr>
          <w:rFonts w:ascii="Calibri" w:hAnsi="Calibri" w:cs="Tahoma"/>
          <w:color w:val="000000"/>
        </w:rPr>
        <w:t>.</w:t>
      </w:r>
    </w:p>
    <w:p w14:paraId="7BDD0B74" w14:textId="4713441C" w:rsidR="00DA4981" w:rsidRDefault="00A8704C" w:rsidP="00A8704C">
      <w:pPr>
        <w:pStyle w:val="ListParagraph"/>
        <w:numPr>
          <w:ilvl w:val="0"/>
          <w:numId w:val="15"/>
        </w:numPr>
        <w:spacing w:before="100" w:beforeAutospacing="1" w:after="100" w:afterAutospacing="1"/>
        <w:ind w:left="0" w:firstLine="0"/>
        <w:rPr>
          <w:rFonts w:ascii="Calibri" w:hAnsi="Calibri" w:cs="Tahoma"/>
          <w:color w:val="000000"/>
        </w:rPr>
      </w:pPr>
      <w:r>
        <w:rPr>
          <w:rFonts w:ascii="Calibri" w:hAnsi="Calibri" w:cs="Tahoma"/>
          <w:color w:val="000000"/>
        </w:rPr>
        <w:t>The</w:t>
      </w:r>
      <w:r w:rsidR="00DA4981">
        <w:rPr>
          <w:rFonts w:ascii="Calibri" w:hAnsi="Calibri" w:cs="Tahoma"/>
          <w:color w:val="000000"/>
        </w:rPr>
        <w:t xml:space="preserve"> application for trapping </w:t>
      </w:r>
      <w:r w:rsidR="009B7CB9">
        <w:rPr>
          <w:rFonts w:ascii="Calibri" w:hAnsi="Calibri" w:cs="Tahoma"/>
          <w:color w:val="000000"/>
        </w:rPr>
        <w:t>along the Dart River</w:t>
      </w:r>
      <w:r>
        <w:rPr>
          <w:rFonts w:ascii="Calibri" w:hAnsi="Calibri" w:cs="Tahoma"/>
          <w:color w:val="000000"/>
        </w:rPr>
        <w:t xml:space="preserve"> was approved</w:t>
      </w:r>
    </w:p>
    <w:p w14:paraId="4928C568" w14:textId="2C140003" w:rsidR="00A8704C" w:rsidRDefault="00A8704C" w:rsidP="00A8704C">
      <w:pPr>
        <w:pStyle w:val="ListParagraph"/>
        <w:numPr>
          <w:ilvl w:val="0"/>
          <w:numId w:val="15"/>
        </w:numPr>
        <w:spacing w:before="100" w:beforeAutospacing="1" w:after="100" w:afterAutospacing="1"/>
        <w:ind w:left="0" w:firstLine="0"/>
        <w:rPr>
          <w:rFonts w:ascii="Calibri" w:hAnsi="Calibri" w:cs="Tahoma"/>
          <w:color w:val="000000"/>
        </w:rPr>
      </w:pPr>
      <w:r>
        <w:rPr>
          <w:rFonts w:ascii="Calibri" w:hAnsi="Calibri" w:cs="Tahoma"/>
          <w:color w:val="000000"/>
        </w:rPr>
        <w:t>Amuri Jet has been awarded a Bronze Accreditation Award for their support in monitoring birds on the Waiau River. We have also supplied them with marketing material to support their new ‘Wilderness Tour’ featuring braided river birds, and rekindled an ongoing relationship with DOC, with the aim of more direct o-site</w:t>
      </w:r>
      <w:r w:rsidR="00480329">
        <w:rPr>
          <w:rFonts w:ascii="Calibri" w:hAnsi="Calibri" w:cs="Tahoma"/>
          <w:color w:val="000000"/>
        </w:rPr>
        <w:t xml:space="preserve"> action including weed clearing</w:t>
      </w:r>
      <w:r>
        <w:rPr>
          <w:rFonts w:ascii="Calibri" w:hAnsi="Calibri" w:cs="Tahoma"/>
          <w:color w:val="000000"/>
        </w:rPr>
        <w:t>. This type of relationship with tour operators on braided rivers was one of the key goals in the Partnership Project.</w:t>
      </w:r>
    </w:p>
    <w:p w14:paraId="74774451" w14:textId="64E4B8A7" w:rsidR="00A8704C" w:rsidRDefault="00A8704C" w:rsidP="00A8704C">
      <w:pPr>
        <w:pStyle w:val="ListParagraph"/>
        <w:numPr>
          <w:ilvl w:val="0"/>
          <w:numId w:val="15"/>
        </w:numPr>
        <w:spacing w:before="100" w:beforeAutospacing="1" w:after="100" w:afterAutospacing="1"/>
        <w:ind w:left="0" w:firstLine="0"/>
        <w:rPr>
          <w:rFonts w:ascii="Calibri" w:hAnsi="Calibri" w:cs="Tahoma"/>
          <w:color w:val="000000"/>
        </w:rPr>
      </w:pPr>
      <w:r>
        <w:rPr>
          <w:rFonts w:ascii="Calibri" w:hAnsi="Calibri" w:cs="Tahoma"/>
          <w:color w:val="000000"/>
        </w:rPr>
        <w:t>Currently</w:t>
      </w:r>
      <w:r w:rsidR="00F34615">
        <w:rPr>
          <w:rFonts w:ascii="Calibri" w:hAnsi="Calibri" w:cs="Tahoma"/>
          <w:color w:val="000000"/>
        </w:rPr>
        <w:t xml:space="preserve"> in discussion with Amuri Irriga</w:t>
      </w:r>
      <w:r>
        <w:rPr>
          <w:rFonts w:ascii="Calibri" w:hAnsi="Calibri" w:cs="Tahoma"/>
          <w:color w:val="000000"/>
        </w:rPr>
        <w:t>tion (Bianca Sullivan) re potential commercial benefits of the Partnerships Project. Good potential for all parties.</w:t>
      </w:r>
    </w:p>
    <w:p w14:paraId="358CD55B" w14:textId="139BA60E" w:rsidR="00F34615" w:rsidRDefault="007F289B" w:rsidP="00A8704C">
      <w:pPr>
        <w:pStyle w:val="ListParagraph"/>
        <w:numPr>
          <w:ilvl w:val="0"/>
          <w:numId w:val="15"/>
        </w:numPr>
        <w:spacing w:before="100" w:beforeAutospacing="1" w:after="100" w:afterAutospacing="1"/>
        <w:ind w:left="0" w:firstLine="0"/>
        <w:rPr>
          <w:rFonts w:ascii="Calibri" w:hAnsi="Calibri" w:cs="Tahoma"/>
          <w:color w:val="000000"/>
        </w:rPr>
      </w:pPr>
      <w:r>
        <w:rPr>
          <w:rFonts w:ascii="Calibri" w:hAnsi="Calibri" w:cs="Tahoma"/>
          <w:color w:val="000000"/>
        </w:rPr>
        <w:t>No on-farm partnerships this past season as no reports came in to indicate birds were attempting to breed on farms. Very likely this is because weeds were scoured from several rivers following freshes/floods.</w:t>
      </w:r>
      <w:r w:rsidR="00480329">
        <w:rPr>
          <w:rFonts w:ascii="Calibri" w:hAnsi="Calibri" w:cs="Tahoma"/>
          <w:color w:val="000000"/>
        </w:rPr>
        <w:t xml:space="preserve"> This highlights an ongoing </w:t>
      </w:r>
      <w:r w:rsidR="00383458">
        <w:rPr>
          <w:rFonts w:ascii="Calibri" w:hAnsi="Calibri" w:cs="Tahoma"/>
          <w:color w:val="000000"/>
        </w:rPr>
        <w:t>hurdle</w:t>
      </w:r>
      <w:r w:rsidR="00480329">
        <w:rPr>
          <w:rFonts w:ascii="Calibri" w:hAnsi="Calibri" w:cs="Tahoma"/>
          <w:color w:val="000000"/>
        </w:rPr>
        <w:t xml:space="preserve"> with creating and fostering long-term relationships with ‘partners’, </w:t>
      </w:r>
      <w:r w:rsidR="00383458">
        <w:rPr>
          <w:rFonts w:ascii="Calibri" w:hAnsi="Calibri" w:cs="Tahoma"/>
          <w:color w:val="000000"/>
        </w:rPr>
        <w:t>as</w:t>
      </w:r>
      <w:r w:rsidR="00480329">
        <w:rPr>
          <w:rFonts w:ascii="Calibri" w:hAnsi="Calibri" w:cs="Tahoma"/>
          <w:color w:val="000000"/>
        </w:rPr>
        <w:t xml:space="preserve"> birds may not appear in the same locations from year-to-year</w:t>
      </w:r>
      <w:r w:rsidR="00383458">
        <w:rPr>
          <w:rFonts w:ascii="Calibri" w:hAnsi="Calibri" w:cs="Tahoma"/>
          <w:color w:val="000000"/>
        </w:rPr>
        <w:t xml:space="preserve"> so it is more difficult to develop and foster the necessary emotional investments in protecting them</w:t>
      </w:r>
      <w:r w:rsidR="00480329">
        <w:rPr>
          <w:rFonts w:ascii="Calibri" w:hAnsi="Calibri" w:cs="Tahoma"/>
          <w:color w:val="000000"/>
        </w:rPr>
        <w:t>.</w:t>
      </w:r>
    </w:p>
    <w:p w14:paraId="495E51F3" w14:textId="77777777" w:rsidR="00802CE7" w:rsidRDefault="00802CE7" w:rsidP="00802CE7">
      <w:pPr>
        <w:pStyle w:val="ListParagraph"/>
        <w:spacing w:before="100" w:beforeAutospacing="1" w:after="100" w:afterAutospacing="1"/>
        <w:ind w:left="0"/>
        <w:rPr>
          <w:rFonts w:ascii="Calibri" w:hAnsi="Calibri" w:cs="Tahoma"/>
          <w:color w:val="000000"/>
        </w:rPr>
      </w:pPr>
    </w:p>
    <w:p w14:paraId="427AA9B3" w14:textId="36AE3607" w:rsidR="00802CE7" w:rsidRPr="00DA4981" w:rsidRDefault="00802CE7" w:rsidP="00802CE7">
      <w:pPr>
        <w:pStyle w:val="ListParagraph"/>
        <w:spacing w:before="100" w:beforeAutospacing="1" w:after="100" w:afterAutospacing="1"/>
        <w:ind w:left="0"/>
        <w:rPr>
          <w:rFonts w:ascii="Calibri" w:hAnsi="Calibri" w:cs="Tahoma"/>
          <w:color w:val="000000"/>
        </w:rPr>
      </w:pPr>
      <w:r>
        <w:rPr>
          <w:rFonts w:ascii="Calibri" w:hAnsi="Calibri" w:cs="Tahoma"/>
          <w:color w:val="000000"/>
        </w:rPr>
        <w:t>The 3-year project is in its final year this year. A full report of the outcome will be made available online as well as to the primary funding agencies, DOC and DIA in December 2018.</w:t>
      </w:r>
    </w:p>
    <w:p w14:paraId="12B50E02" w14:textId="46FCBDF0" w:rsidR="00F34615" w:rsidRPr="00656E26" w:rsidRDefault="00F34615" w:rsidP="00F34615">
      <w:pPr>
        <w:rPr>
          <w:rFonts w:ascii="Calibri" w:hAnsi="Calibri"/>
          <w:b/>
          <w:sz w:val="28"/>
          <w:szCs w:val="28"/>
        </w:rPr>
      </w:pPr>
      <w:r w:rsidRPr="00656E26">
        <w:rPr>
          <w:rFonts w:ascii="Calibri" w:hAnsi="Calibri"/>
          <w:b/>
          <w:sz w:val="28"/>
          <w:szCs w:val="28"/>
        </w:rPr>
        <w:t>Trapping workshops</w:t>
      </w:r>
    </w:p>
    <w:p w14:paraId="096456FB" w14:textId="53CC9986" w:rsidR="00F34615" w:rsidRDefault="00F34615" w:rsidP="00F34615">
      <w:pPr>
        <w:rPr>
          <w:rFonts w:ascii="Calibri" w:hAnsi="Calibri"/>
        </w:rPr>
      </w:pPr>
      <w:r>
        <w:rPr>
          <w:rFonts w:ascii="Calibri" w:hAnsi="Calibri"/>
        </w:rPr>
        <w:t>The September 28 workshop</w:t>
      </w:r>
      <w:r w:rsidR="00383458">
        <w:rPr>
          <w:rFonts w:ascii="Calibri" w:hAnsi="Calibri"/>
        </w:rPr>
        <w:t xml:space="preserve"> at Woodend </w:t>
      </w:r>
      <w:r>
        <w:rPr>
          <w:rFonts w:ascii="Calibri" w:hAnsi="Calibri"/>
        </w:rPr>
        <w:t>was attended by some 77 people</w:t>
      </w:r>
      <w:r w:rsidR="00383458">
        <w:rPr>
          <w:rFonts w:ascii="Calibri" w:hAnsi="Calibri"/>
        </w:rPr>
        <w:t xml:space="preserve">. The primary goal was </w:t>
      </w:r>
      <w:r>
        <w:rPr>
          <w:rFonts w:ascii="Calibri" w:hAnsi="Calibri"/>
        </w:rPr>
        <w:t>to create a</w:t>
      </w:r>
      <w:r w:rsidR="00F048CB">
        <w:rPr>
          <w:rFonts w:ascii="Calibri" w:hAnsi="Calibri"/>
        </w:rPr>
        <w:t xml:space="preserve"> trapping group to fill in </w:t>
      </w:r>
      <w:r>
        <w:rPr>
          <w:rFonts w:ascii="Calibri" w:hAnsi="Calibri"/>
        </w:rPr>
        <w:t xml:space="preserve">trapping </w:t>
      </w:r>
      <w:r w:rsidR="00F048CB">
        <w:rPr>
          <w:rFonts w:ascii="Calibri" w:hAnsi="Calibri"/>
        </w:rPr>
        <w:t>‘</w:t>
      </w:r>
      <w:r>
        <w:rPr>
          <w:rFonts w:ascii="Calibri" w:hAnsi="Calibri"/>
        </w:rPr>
        <w:t>gaps</w:t>
      </w:r>
      <w:r w:rsidR="00F048CB">
        <w:rPr>
          <w:rFonts w:ascii="Calibri" w:hAnsi="Calibri"/>
        </w:rPr>
        <w:t>’</w:t>
      </w:r>
      <w:r>
        <w:rPr>
          <w:rFonts w:ascii="Calibri" w:hAnsi="Calibri"/>
        </w:rPr>
        <w:t xml:space="preserve"> between ECan, AARG, and Tuhaitara Coastal Park trapping around the Ash</w:t>
      </w:r>
      <w:r w:rsidR="00DF1F7A">
        <w:rPr>
          <w:rFonts w:ascii="Calibri" w:hAnsi="Calibri"/>
        </w:rPr>
        <w:t xml:space="preserve">ley Rakahuri estuary, with the </w:t>
      </w:r>
      <w:r>
        <w:rPr>
          <w:rFonts w:ascii="Calibri" w:hAnsi="Calibri"/>
        </w:rPr>
        <w:t xml:space="preserve">ultimate goal of fulfilling the necessary requirements to re-introduce Kaki. </w:t>
      </w:r>
      <w:r w:rsidR="00383458">
        <w:rPr>
          <w:rFonts w:ascii="Calibri" w:hAnsi="Calibri"/>
        </w:rPr>
        <w:t>This was</w:t>
      </w:r>
      <w:r>
        <w:rPr>
          <w:rFonts w:ascii="Calibri" w:hAnsi="Calibri"/>
        </w:rPr>
        <w:t xml:space="preserve"> successful insofar as a new trapping group has been formed. </w:t>
      </w:r>
    </w:p>
    <w:p w14:paraId="3E87A507" w14:textId="6B2A81CB" w:rsidR="00F34615" w:rsidRPr="00F34615" w:rsidRDefault="00F34615" w:rsidP="00F34615">
      <w:pPr>
        <w:rPr>
          <w:rFonts w:ascii="Calibri" w:hAnsi="Calibri"/>
        </w:rPr>
      </w:pPr>
      <w:r>
        <w:rPr>
          <w:rFonts w:ascii="Calibri" w:hAnsi="Calibri"/>
        </w:rPr>
        <w:t xml:space="preserve">Feedback from the workshop </w:t>
      </w:r>
      <w:r w:rsidR="00383458">
        <w:rPr>
          <w:rFonts w:ascii="Calibri" w:hAnsi="Calibri"/>
        </w:rPr>
        <w:t xml:space="preserve">format </w:t>
      </w:r>
      <w:r>
        <w:rPr>
          <w:rFonts w:ascii="Calibri" w:hAnsi="Calibri"/>
        </w:rPr>
        <w:t>was so positive, we decided to run a trapping ‘Roadshow’ in February this year. Uptake for this idea was much slower than hoped for, however, in spite of support from Predator Free NZ and DOC.</w:t>
      </w:r>
      <w:r w:rsidR="00DF1F7A">
        <w:rPr>
          <w:rFonts w:ascii="Calibri" w:hAnsi="Calibri"/>
        </w:rPr>
        <w:t xml:space="preserve"> Next trapping workshop will be in Ashburtong, Saturday 24 February.</w:t>
      </w:r>
    </w:p>
    <w:p w14:paraId="384FCEF1" w14:textId="7243BE7C" w:rsidR="007E20FE" w:rsidRPr="00656E26" w:rsidRDefault="00AE2C0A" w:rsidP="00A8704C">
      <w:pPr>
        <w:spacing w:before="100" w:beforeAutospacing="1" w:after="100" w:afterAutospacing="1"/>
        <w:rPr>
          <w:rStyle w:val="yiv1255782428"/>
          <w:rFonts w:ascii="Calibri" w:hAnsi="Calibri" w:cs="Tahoma"/>
          <w:b/>
          <w:color w:val="000000"/>
          <w:sz w:val="28"/>
          <w:szCs w:val="28"/>
        </w:rPr>
      </w:pPr>
      <w:r w:rsidRPr="00656E26">
        <w:rPr>
          <w:rFonts w:ascii="Calibri" w:hAnsi="Calibri" w:cs="Tahoma"/>
          <w:b/>
          <w:color w:val="000000"/>
          <w:sz w:val="28"/>
          <w:szCs w:val="28"/>
        </w:rPr>
        <w:t>Education/outreach/support</w:t>
      </w:r>
    </w:p>
    <w:p w14:paraId="00CE6FF5" w14:textId="58BE5463" w:rsidR="0074032C" w:rsidRPr="00F048CB" w:rsidRDefault="00480329" w:rsidP="0074032C">
      <w:pPr>
        <w:widowControl w:val="0"/>
        <w:autoSpaceDE w:val="0"/>
        <w:autoSpaceDN w:val="0"/>
        <w:adjustRightInd w:val="0"/>
        <w:spacing w:after="240"/>
        <w:rPr>
          <w:rFonts w:ascii="Calibri" w:hAnsi="Calibri" w:cs="Times"/>
          <w:lang w:val="en-US"/>
        </w:rPr>
      </w:pPr>
      <w:r w:rsidRPr="00F048CB">
        <w:rPr>
          <w:rStyle w:val="yiv1255782428"/>
          <w:rFonts w:ascii="Calibri" w:hAnsi="Calibri" w:cs="Tahoma"/>
          <w:color w:val="000000"/>
        </w:rPr>
        <w:t>1. Submitted to the</w:t>
      </w:r>
      <w:r w:rsidR="00A97A68" w:rsidRPr="00F048CB">
        <w:rPr>
          <w:rStyle w:val="yiv1255782428"/>
          <w:rFonts w:ascii="Calibri" w:hAnsi="Calibri" w:cs="Tahoma"/>
          <w:color w:val="000000"/>
        </w:rPr>
        <w:t xml:space="preserve"> </w:t>
      </w:r>
      <w:r w:rsidR="00A97A68" w:rsidRPr="00F048CB">
        <w:rPr>
          <w:rStyle w:val="yiv1255782428"/>
          <w:rFonts w:ascii="Calibri" w:hAnsi="Calibri" w:cs="Tahoma"/>
          <w:b/>
          <w:color w:val="000000"/>
        </w:rPr>
        <w:t>Canterbury Pest Management Strategy</w:t>
      </w:r>
      <w:r w:rsidR="00330A75" w:rsidRPr="00F048CB">
        <w:rPr>
          <w:rStyle w:val="yiv1255782428"/>
          <w:rFonts w:ascii="Calibri" w:hAnsi="Calibri" w:cs="Tahoma"/>
          <w:b/>
          <w:color w:val="000000"/>
        </w:rPr>
        <w:t xml:space="preserve"> on Russell lupins</w:t>
      </w:r>
      <w:r w:rsidR="00C11C8C" w:rsidRPr="00F048CB">
        <w:rPr>
          <w:rStyle w:val="yiv1255782428"/>
          <w:rFonts w:ascii="Calibri" w:hAnsi="Calibri" w:cs="Tahoma"/>
          <w:color w:val="000000"/>
        </w:rPr>
        <w:t xml:space="preserve"> </w:t>
      </w:r>
      <w:r w:rsidR="007F289B" w:rsidRPr="00F048CB">
        <w:rPr>
          <w:rStyle w:val="yiv1255782428"/>
          <w:rFonts w:ascii="Calibri" w:hAnsi="Calibri" w:cs="Tahoma"/>
          <w:color w:val="000000"/>
        </w:rPr>
        <w:t>with the aim of having Russel lupins re</w:t>
      </w:r>
      <w:r w:rsidR="00591424" w:rsidRPr="00F048CB">
        <w:rPr>
          <w:rStyle w:val="yiv1255782428"/>
          <w:rFonts w:ascii="Calibri" w:hAnsi="Calibri" w:cs="Tahoma"/>
          <w:color w:val="000000"/>
        </w:rPr>
        <w:t>-</w:t>
      </w:r>
      <w:r w:rsidR="007F289B" w:rsidRPr="00F048CB">
        <w:rPr>
          <w:rStyle w:val="yiv1255782428"/>
          <w:rFonts w:ascii="Calibri" w:hAnsi="Calibri" w:cs="Tahoma"/>
          <w:color w:val="000000"/>
        </w:rPr>
        <w:t xml:space="preserve">classed from an </w:t>
      </w:r>
      <w:r w:rsidR="00591424" w:rsidRPr="00F048CB">
        <w:rPr>
          <w:rStyle w:val="yiv1255782428"/>
          <w:rFonts w:ascii="Calibri" w:hAnsi="Calibri" w:cs="Tahoma"/>
          <w:color w:val="000000"/>
        </w:rPr>
        <w:t>‘</w:t>
      </w:r>
      <w:r w:rsidR="007F289B" w:rsidRPr="00F048CB">
        <w:rPr>
          <w:rStyle w:val="yiv1255782428"/>
          <w:rFonts w:ascii="Calibri" w:hAnsi="Calibri" w:cs="Tahoma"/>
          <w:color w:val="000000"/>
        </w:rPr>
        <w:t>organism of interest</w:t>
      </w:r>
      <w:r w:rsidR="00591424" w:rsidRPr="00F048CB">
        <w:rPr>
          <w:rStyle w:val="yiv1255782428"/>
          <w:rFonts w:ascii="Calibri" w:hAnsi="Calibri" w:cs="Tahoma"/>
          <w:color w:val="000000"/>
        </w:rPr>
        <w:t>’</w:t>
      </w:r>
      <w:r w:rsidR="007F289B" w:rsidRPr="00F048CB">
        <w:rPr>
          <w:rStyle w:val="yiv1255782428"/>
          <w:rFonts w:ascii="Calibri" w:hAnsi="Calibri" w:cs="Tahoma"/>
          <w:color w:val="000000"/>
        </w:rPr>
        <w:t xml:space="preserve">, to a ‘pest organism’. </w:t>
      </w:r>
      <w:r w:rsidR="00C11C8C" w:rsidRPr="00F048CB">
        <w:rPr>
          <w:rStyle w:val="yiv1255782428"/>
          <w:rFonts w:ascii="Calibri" w:hAnsi="Calibri" w:cs="Tahoma"/>
          <w:color w:val="000000"/>
        </w:rPr>
        <w:t>The CRPMP is being changed</w:t>
      </w:r>
      <w:r w:rsidR="00591424" w:rsidRPr="00F048CB">
        <w:rPr>
          <w:rStyle w:val="yiv1255782428"/>
          <w:rFonts w:ascii="Calibri" w:hAnsi="Calibri" w:cs="Tahoma"/>
          <w:color w:val="000000"/>
        </w:rPr>
        <w:t xml:space="preserve"> to fit with a larger pest/biosecurity framework so t</w:t>
      </w:r>
      <w:r w:rsidR="007F289B" w:rsidRPr="00F048CB">
        <w:rPr>
          <w:rStyle w:val="yiv1255782428"/>
          <w:rFonts w:ascii="Calibri" w:hAnsi="Calibri" w:cs="Tahoma"/>
          <w:color w:val="000000"/>
        </w:rPr>
        <w:t xml:space="preserve">he final </w:t>
      </w:r>
      <w:r w:rsidR="0074032C" w:rsidRPr="00F048CB">
        <w:rPr>
          <w:rStyle w:val="yiv1255782428"/>
          <w:rFonts w:ascii="Calibri" w:hAnsi="Calibri" w:cs="Tahoma"/>
          <w:color w:val="000000"/>
        </w:rPr>
        <w:t xml:space="preserve">wording may vary, but </w:t>
      </w:r>
      <w:r w:rsidR="00383458">
        <w:rPr>
          <w:rStyle w:val="yiv1255782428"/>
          <w:rFonts w:ascii="Calibri" w:hAnsi="Calibri" w:cs="Tahoma"/>
          <w:color w:val="000000"/>
        </w:rPr>
        <w:t xml:space="preserve">the outcome was positive insofar as </w:t>
      </w:r>
      <w:r w:rsidRPr="00F048CB">
        <w:rPr>
          <w:rStyle w:val="yiv1255782428"/>
          <w:rFonts w:ascii="Calibri" w:hAnsi="Calibri" w:cs="Tahoma"/>
          <w:color w:val="000000"/>
        </w:rPr>
        <w:t>Russel lupins are</w:t>
      </w:r>
      <w:r w:rsidR="0074032C" w:rsidRPr="00F048CB">
        <w:rPr>
          <w:rStyle w:val="yiv1255782428"/>
          <w:rFonts w:ascii="Calibri" w:hAnsi="Calibri" w:cs="Tahoma"/>
          <w:color w:val="000000"/>
        </w:rPr>
        <w:t xml:space="preserve"> now covered by Plan Rule 6.4.22, 6.4.23, and 6.4.24 </w:t>
      </w:r>
      <w:r w:rsidRPr="00F048CB">
        <w:rPr>
          <w:rStyle w:val="yiv1255782428"/>
          <w:rFonts w:ascii="Calibri" w:hAnsi="Calibri" w:cs="Tahoma"/>
          <w:color w:val="000000"/>
        </w:rPr>
        <w:t xml:space="preserve">in the </w:t>
      </w:r>
      <w:r w:rsidR="0074032C" w:rsidRPr="00F048CB">
        <w:rPr>
          <w:rFonts w:ascii="Calibri" w:hAnsi="Calibri" w:cs="Arial"/>
          <w:bCs/>
          <w:lang w:val="en-US"/>
        </w:rPr>
        <w:t>Interim Draft Canterbury Regional Pest Management Plan 2017- 2037 (</w:t>
      </w:r>
      <w:r w:rsidRPr="00F048CB">
        <w:rPr>
          <w:rFonts w:ascii="Calibri" w:hAnsi="Calibri" w:cs="Arial"/>
          <w:bCs/>
          <w:lang w:val="en-US"/>
        </w:rPr>
        <w:t xml:space="preserve">Nov 2017, page 58-59: </w:t>
      </w:r>
      <w:r w:rsidRPr="00F048CB">
        <w:rPr>
          <w:rFonts w:ascii="Calibri" w:hAnsi="Calibri" w:cs="Arial"/>
          <w:b/>
          <w:bCs/>
          <w:lang w:val="en-US"/>
        </w:rPr>
        <w:t>extract attached</w:t>
      </w:r>
      <w:r w:rsidRPr="00F048CB">
        <w:rPr>
          <w:rFonts w:ascii="Calibri" w:hAnsi="Calibri" w:cs="Arial"/>
          <w:bCs/>
          <w:lang w:val="en-US"/>
        </w:rPr>
        <w:t>.</w:t>
      </w:r>
    </w:p>
    <w:p w14:paraId="42BC5B82" w14:textId="55E1930D" w:rsidR="000D2A67" w:rsidRPr="00F048CB" w:rsidRDefault="00480329" w:rsidP="00480329">
      <w:pPr>
        <w:pStyle w:val="ListParagraph"/>
        <w:spacing w:before="100" w:beforeAutospacing="1" w:after="100" w:afterAutospacing="1"/>
        <w:ind w:left="0"/>
        <w:rPr>
          <w:rStyle w:val="yiv1255782428"/>
          <w:rFonts w:ascii="Calibri" w:hAnsi="Calibri" w:cs="Tahoma"/>
          <w:color w:val="000000"/>
        </w:rPr>
      </w:pPr>
      <w:r w:rsidRPr="00F048CB">
        <w:rPr>
          <w:rStyle w:val="yiv1255782428"/>
          <w:rFonts w:ascii="Calibri" w:hAnsi="Calibri" w:cs="Tahoma"/>
          <w:color w:val="000000"/>
        </w:rPr>
        <w:lastRenderedPageBreak/>
        <w:t xml:space="preserve">2. </w:t>
      </w:r>
      <w:r w:rsidR="00A768AD" w:rsidRPr="00F048CB">
        <w:rPr>
          <w:rStyle w:val="yiv1255782428"/>
          <w:rFonts w:ascii="Calibri" w:hAnsi="Calibri" w:cs="Tahoma"/>
          <w:b/>
          <w:color w:val="000000"/>
        </w:rPr>
        <w:t>Rangiora H</w:t>
      </w:r>
      <w:r w:rsidR="009B7CB9" w:rsidRPr="00F048CB">
        <w:rPr>
          <w:rStyle w:val="yiv1255782428"/>
          <w:rFonts w:ascii="Calibri" w:hAnsi="Calibri" w:cs="Tahoma"/>
          <w:b/>
          <w:color w:val="000000"/>
        </w:rPr>
        <w:t>i</w:t>
      </w:r>
      <w:r w:rsidR="00A768AD" w:rsidRPr="00F048CB">
        <w:rPr>
          <w:rStyle w:val="yiv1255782428"/>
          <w:rFonts w:ascii="Calibri" w:hAnsi="Calibri" w:cs="Tahoma"/>
          <w:b/>
          <w:color w:val="000000"/>
        </w:rPr>
        <w:t xml:space="preserve">gh School </w:t>
      </w:r>
      <w:r w:rsidR="00A8704C" w:rsidRPr="00F048CB">
        <w:rPr>
          <w:rStyle w:val="yiv1255782428"/>
          <w:rFonts w:ascii="Calibri" w:hAnsi="Calibri" w:cs="Tahoma"/>
          <w:b/>
          <w:color w:val="000000"/>
        </w:rPr>
        <w:t>River Studies</w:t>
      </w:r>
      <w:r w:rsidR="00A8704C" w:rsidRPr="00F048CB">
        <w:rPr>
          <w:rStyle w:val="yiv1255782428"/>
          <w:rFonts w:ascii="Calibri" w:hAnsi="Calibri" w:cs="Tahoma"/>
          <w:color w:val="000000"/>
        </w:rPr>
        <w:t xml:space="preserve"> in October went extremely well, as did a follow up in-school session a few weeks later. </w:t>
      </w:r>
      <w:r w:rsidRPr="00F048CB">
        <w:rPr>
          <w:rStyle w:val="yiv1255782428"/>
          <w:rFonts w:ascii="Calibri" w:hAnsi="Calibri" w:cs="Tahoma"/>
          <w:color w:val="000000"/>
        </w:rPr>
        <w:t xml:space="preserve">They now have a solid baseline of invertebrate sampling on the Ashley River near Cones Road Bridge that they can build on each year to create a long-term monitoring project. </w:t>
      </w:r>
    </w:p>
    <w:p w14:paraId="3154AB38" w14:textId="68399C94" w:rsidR="00F048CB" w:rsidRDefault="00F048CB" w:rsidP="00F048CB">
      <w:pPr>
        <w:spacing w:before="100" w:beforeAutospacing="1" w:after="100" w:afterAutospacing="1"/>
        <w:rPr>
          <w:rFonts w:ascii="Calibri" w:hAnsi="Calibri" w:cs="Tahoma"/>
          <w:color w:val="000000"/>
        </w:rPr>
      </w:pPr>
      <w:r w:rsidRPr="00F048CB">
        <w:rPr>
          <w:rFonts w:ascii="Calibri" w:hAnsi="Calibri" w:cs="Tahoma"/>
          <w:b/>
          <w:color w:val="000000"/>
        </w:rPr>
        <w:t xml:space="preserve">3. The Flock </w:t>
      </w:r>
      <w:r w:rsidRPr="00F048CB">
        <w:rPr>
          <w:rFonts w:ascii="Calibri" w:hAnsi="Calibri" w:cs="Tahoma"/>
          <w:color w:val="000000"/>
        </w:rPr>
        <w:t xml:space="preserve">there is no intention or capacity to direct the same amount of effort into The Flock as we undertook in the first year, however all of the necessary resources are now available on the website; we continue to offer support to schools and community groups wishing to take up The Flock. The Wild Eyes online educational resources has also adopted the Flock as an online project, and to this end, the Botanical Gardens hosted The Flock during Conservation Week. This is a high profile location and uptake </w:t>
      </w:r>
      <w:r w:rsidR="00167855">
        <w:rPr>
          <w:rFonts w:ascii="Calibri" w:hAnsi="Calibri" w:cs="Tahoma"/>
          <w:color w:val="000000"/>
        </w:rPr>
        <w:t>was excellent, so we will defin</w:t>
      </w:r>
      <w:r w:rsidRPr="00F048CB">
        <w:rPr>
          <w:rFonts w:ascii="Calibri" w:hAnsi="Calibri" w:cs="Tahoma"/>
          <w:color w:val="000000"/>
        </w:rPr>
        <w:t>i</w:t>
      </w:r>
      <w:r w:rsidR="00167855">
        <w:rPr>
          <w:rFonts w:ascii="Calibri" w:hAnsi="Calibri" w:cs="Tahoma"/>
          <w:color w:val="000000"/>
        </w:rPr>
        <w:t>t</w:t>
      </w:r>
      <w:r w:rsidRPr="00F048CB">
        <w:rPr>
          <w:rFonts w:ascii="Calibri" w:hAnsi="Calibri" w:cs="Tahoma"/>
          <w:color w:val="000000"/>
        </w:rPr>
        <w:t xml:space="preserve">ely look at doing the same again in 2018. </w:t>
      </w:r>
    </w:p>
    <w:p w14:paraId="2847C4D2" w14:textId="39E741AF" w:rsidR="002A5344" w:rsidRPr="00F048CB" w:rsidRDefault="002A5344" w:rsidP="00F048CB">
      <w:pPr>
        <w:spacing w:before="100" w:beforeAutospacing="1" w:after="100" w:afterAutospacing="1"/>
        <w:rPr>
          <w:rStyle w:val="yiv1255782428"/>
          <w:rFonts w:ascii="Calibri" w:hAnsi="Calibri" w:cs="Tahoma"/>
          <w:b/>
          <w:color w:val="000000"/>
        </w:rPr>
      </w:pPr>
      <w:r>
        <w:rPr>
          <w:rFonts w:ascii="Calibri" w:hAnsi="Calibri" w:cs="Tahoma"/>
          <w:color w:val="000000"/>
        </w:rPr>
        <w:t xml:space="preserve">4. </w:t>
      </w:r>
      <w:r w:rsidRPr="00167855">
        <w:rPr>
          <w:rFonts w:ascii="Calibri" w:hAnsi="Calibri" w:cs="Tahoma"/>
          <w:b/>
          <w:color w:val="000000"/>
        </w:rPr>
        <w:t>The website</w:t>
      </w:r>
      <w:r>
        <w:rPr>
          <w:rFonts w:ascii="Calibri" w:hAnsi="Calibri" w:cs="Tahoma"/>
          <w:color w:val="000000"/>
        </w:rPr>
        <w:t xml:space="preserve"> is proving to be key resource, </w:t>
      </w:r>
      <w:r w:rsidR="00167855">
        <w:rPr>
          <w:rFonts w:ascii="Calibri" w:hAnsi="Calibri" w:cs="Tahoma"/>
          <w:color w:val="000000"/>
        </w:rPr>
        <w:t xml:space="preserve">with 40-60 unique views/day, and </w:t>
      </w:r>
      <w:r>
        <w:rPr>
          <w:rFonts w:ascii="Calibri" w:hAnsi="Calibri" w:cs="Tahoma"/>
          <w:color w:val="000000"/>
        </w:rPr>
        <w:t>social media a useful secondary resource for</w:t>
      </w:r>
      <w:r w:rsidR="00167855">
        <w:rPr>
          <w:rFonts w:ascii="Calibri" w:hAnsi="Calibri" w:cs="Tahoma"/>
          <w:color w:val="000000"/>
        </w:rPr>
        <w:t xml:space="preserve"> more</w:t>
      </w:r>
      <w:r>
        <w:rPr>
          <w:rFonts w:ascii="Calibri" w:hAnsi="Calibri" w:cs="Tahoma"/>
          <w:color w:val="000000"/>
        </w:rPr>
        <w:t xml:space="preserve"> </w:t>
      </w:r>
      <w:r w:rsidR="00167855">
        <w:rPr>
          <w:rFonts w:ascii="Calibri" w:hAnsi="Calibri" w:cs="Tahoma"/>
          <w:color w:val="000000"/>
        </w:rPr>
        <w:t>immediate news, especially news with a short life span. Facebook attached between 350-5,000 views per post, depending on the subject matter. This also garners some international attention (albeit not generally of direct use to BRaid).</w:t>
      </w:r>
      <w:r w:rsidR="00DF1F7A">
        <w:rPr>
          <w:rFonts w:ascii="Calibri" w:hAnsi="Calibri" w:cs="Tahoma"/>
          <w:color w:val="000000"/>
        </w:rPr>
        <w:t xml:space="preserve"> The 2018 Calendar is up to date – please send me your events so I can add them.</w:t>
      </w:r>
    </w:p>
    <w:p w14:paraId="4DDFA75A" w14:textId="35099C4F" w:rsidR="00656E26" w:rsidRDefault="00656E26" w:rsidP="00480329">
      <w:pPr>
        <w:pStyle w:val="ListParagraph"/>
        <w:spacing w:before="100" w:beforeAutospacing="1" w:after="100" w:afterAutospacing="1"/>
        <w:ind w:left="0"/>
        <w:rPr>
          <w:rStyle w:val="yiv1255782428"/>
          <w:rFonts w:ascii="Calibri" w:hAnsi="Calibri" w:cs="Tahoma"/>
          <w:b/>
          <w:color w:val="000000"/>
          <w:sz w:val="28"/>
          <w:szCs w:val="28"/>
        </w:rPr>
      </w:pPr>
      <w:r w:rsidRPr="00656E26">
        <w:rPr>
          <w:rStyle w:val="yiv1255782428"/>
          <w:rFonts w:ascii="Calibri" w:hAnsi="Calibri" w:cs="Tahoma"/>
          <w:b/>
          <w:color w:val="000000"/>
          <w:sz w:val="28"/>
          <w:szCs w:val="28"/>
        </w:rPr>
        <w:t>Correspondence</w:t>
      </w:r>
    </w:p>
    <w:p w14:paraId="371885F0" w14:textId="3F2ED686" w:rsidR="00656E26" w:rsidRPr="00656E26" w:rsidRDefault="00656E26" w:rsidP="00656E26">
      <w:pPr>
        <w:widowControl w:val="0"/>
        <w:autoSpaceDE w:val="0"/>
        <w:autoSpaceDN w:val="0"/>
        <w:adjustRightInd w:val="0"/>
        <w:rPr>
          <w:rFonts w:ascii="Calibri" w:hAnsi="Calibri" w:cs="Calibri"/>
          <w:lang w:val="en-US"/>
        </w:rPr>
      </w:pPr>
      <w:r>
        <w:rPr>
          <w:rStyle w:val="yiv1255782428"/>
          <w:rFonts w:ascii="Calibri" w:hAnsi="Calibri" w:cs="Tahoma"/>
          <w:color w:val="000000"/>
        </w:rPr>
        <w:t xml:space="preserve">1. </w:t>
      </w:r>
      <w:r w:rsidRPr="00F048CB">
        <w:rPr>
          <w:rStyle w:val="yiv1255782428"/>
          <w:rFonts w:ascii="Calibri" w:hAnsi="Calibri" w:cs="Tahoma"/>
          <w:b/>
          <w:color w:val="000000"/>
        </w:rPr>
        <w:t>Fish &amp; Game</w:t>
      </w:r>
      <w:r w:rsidR="00F048CB">
        <w:rPr>
          <w:rStyle w:val="yiv1255782428"/>
          <w:rFonts w:ascii="Calibri" w:hAnsi="Calibri" w:cs="Tahoma"/>
          <w:b/>
          <w:color w:val="000000"/>
        </w:rPr>
        <w:t>:</w:t>
      </w:r>
      <w:r w:rsidRPr="00656E26">
        <w:rPr>
          <w:rStyle w:val="yiv1255782428"/>
          <w:rFonts w:ascii="Calibri" w:hAnsi="Calibri" w:cs="Tahoma"/>
          <w:color w:val="000000"/>
        </w:rPr>
        <w:t xml:space="preserve"> letter </w:t>
      </w:r>
      <w:r w:rsidR="00F048CB">
        <w:rPr>
          <w:rStyle w:val="yiv1255782428"/>
          <w:rFonts w:ascii="Calibri" w:hAnsi="Calibri" w:cs="Tahoma"/>
          <w:color w:val="000000"/>
        </w:rPr>
        <w:t xml:space="preserve">sent </w:t>
      </w:r>
      <w:r w:rsidRPr="00656E26">
        <w:rPr>
          <w:rStyle w:val="yiv1255782428"/>
          <w:rFonts w:ascii="Calibri" w:hAnsi="Calibri" w:cs="Tahoma"/>
          <w:color w:val="000000"/>
        </w:rPr>
        <w:t xml:space="preserve">21 December to Otago, Southland and Canterbury reminding them that any recovery operations of fish </w:t>
      </w:r>
      <w:r w:rsidR="00F048CB">
        <w:rPr>
          <w:rStyle w:val="yiv1255782428"/>
          <w:rFonts w:ascii="Calibri" w:hAnsi="Calibri" w:cs="Tahoma"/>
          <w:color w:val="000000"/>
        </w:rPr>
        <w:t>(</w:t>
      </w:r>
      <w:r w:rsidRPr="00656E26">
        <w:rPr>
          <w:rStyle w:val="yiv1255782428"/>
          <w:rFonts w:ascii="Calibri" w:hAnsi="Calibri" w:cs="Tahoma"/>
          <w:color w:val="000000"/>
        </w:rPr>
        <w:t xml:space="preserve">in </w:t>
      </w:r>
      <w:r w:rsidR="00F048CB">
        <w:rPr>
          <w:rStyle w:val="yiv1255782428"/>
          <w:rFonts w:ascii="Calibri" w:hAnsi="Calibri" w:cs="Tahoma"/>
          <w:color w:val="000000"/>
        </w:rPr>
        <w:t xml:space="preserve">drying rivers) </w:t>
      </w:r>
      <w:r w:rsidRPr="00656E26">
        <w:rPr>
          <w:rStyle w:val="yiv1255782428"/>
          <w:rFonts w:ascii="Calibri" w:hAnsi="Calibri" w:cs="Tahoma"/>
          <w:color w:val="000000"/>
        </w:rPr>
        <w:t xml:space="preserve">must still take into account </w:t>
      </w:r>
      <w:r w:rsidRPr="00656E26">
        <w:rPr>
          <w:rFonts w:ascii="Calibri" w:hAnsi="Calibri" w:cs="Calibri"/>
          <w:lang w:val="en-US"/>
        </w:rPr>
        <w:t xml:space="preserve">potential negative ecological impacts and concurrent legal ramifications, with recommendation how to avoid these, </w:t>
      </w:r>
      <w:r w:rsidR="00F048CB">
        <w:rPr>
          <w:rFonts w:ascii="Calibri" w:hAnsi="Calibri" w:cs="Calibri"/>
          <w:lang w:val="en-US"/>
        </w:rPr>
        <w:t>including</w:t>
      </w:r>
      <w:r w:rsidRPr="00656E26">
        <w:rPr>
          <w:rFonts w:ascii="Calibri" w:hAnsi="Calibri" w:cs="Calibri"/>
          <w:lang w:val="en-US"/>
        </w:rPr>
        <w:t xml:space="preserve"> contact details of local rivercare groups and DOC offices</w:t>
      </w:r>
      <w:r w:rsidR="00F048CB">
        <w:rPr>
          <w:rFonts w:ascii="Calibri" w:hAnsi="Calibri" w:cs="Calibri"/>
          <w:lang w:val="en-US"/>
        </w:rPr>
        <w:t xml:space="preserve"> to check for breeding river birds</w:t>
      </w:r>
    </w:p>
    <w:p w14:paraId="4CBE598A" w14:textId="57210456" w:rsidR="00656E26" w:rsidRPr="0018149A" w:rsidRDefault="00656E26" w:rsidP="0018149A">
      <w:pPr>
        <w:widowControl w:val="0"/>
        <w:autoSpaceDE w:val="0"/>
        <w:autoSpaceDN w:val="0"/>
        <w:adjustRightInd w:val="0"/>
        <w:rPr>
          <w:rStyle w:val="yiv1255782428"/>
          <w:rFonts w:ascii="Calibri" w:hAnsi="Calibri" w:cs="Calibri"/>
          <w:lang w:val="en-US"/>
        </w:rPr>
      </w:pPr>
      <w:r>
        <w:rPr>
          <w:rFonts w:ascii="Calibri" w:hAnsi="Calibri" w:cs="Calibri"/>
        </w:rPr>
        <w:t xml:space="preserve">2. </w:t>
      </w:r>
      <w:r w:rsidR="00F048CB">
        <w:rPr>
          <w:rFonts w:ascii="Calibri" w:hAnsi="Calibri" w:cs="Calibri"/>
        </w:rPr>
        <w:t>Letter plus</w:t>
      </w:r>
      <w:r w:rsidRPr="00656E26">
        <w:rPr>
          <w:rFonts w:ascii="Calibri" w:hAnsi="Calibri" w:cs="Calibri"/>
        </w:rPr>
        <w:t xml:space="preserve"> certificate </w:t>
      </w:r>
      <w:r w:rsidR="00F048CB">
        <w:rPr>
          <w:rFonts w:ascii="Calibri" w:hAnsi="Calibri" w:cs="Calibri"/>
        </w:rPr>
        <w:t xml:space="preserve">sent </w:t>
      </w:r>
      <w:r w:rsidRPr="00656E26">
        <w:rPr>
          <w:rFonts w:ascii="Calibri" w:hAnsi="Calibri" w:cs="Calibri"/>
        </w:rPr>
        <w:t xml:space="preserve">to </w:t>
      </w:r>
      <w:r w:rsidRPr="00F048CB">
        <w:rPr>
          <w:rFonts w:ascii="Calibri" w:hAnsi="Calibri" w:cs="Calibri"/>
          <w:b/>
        </w:rPr>
        <w:t>Bernie Calder</w:t>
      </w:r>
      <w:r w:rsidRPr="00656E26">
        <w:rPr>
          <w:rFonts w:ascii="Calibri" w:hAnsi="Calibri" w:cs="Calibri"/>
        </w:rPr>
        <w:t xml:space="preserve"> thanking him for the $1,000.00 donation towards control of black-</w:t>
      </w:r>
      <w:r>
        <w:rPr>
          <w:rFonts w:ascii="Calibri" w:hAnsi="Calibri" w:cs="Calibri"/>
        </w:rPr>
        <w:t>backed gulls</w:t>
      </w:r>
      <w:r w:rsidRPr="00656E26">
        <w:rPr>
          <w:rFonts w:ascii="Calibri" w:hAnsi="Calibri" w:cs="Calibri"/>
          <w:lang w:val="en-US"/>
        </w:rPr>
        <w:t xml:space="preserve">. </w:t>
      </w:r>
    </w:p>
    <w:p w14:paraId="2D016F2A" w14:textId="006E5605" w:rsidR="00364AE1" w:rsidRPr="00436343" w:rsidRDefault="00847381" w:rsidP="00A8704C">
      <w:pPr>
        <w:spacing w:before="100" w:beforeAutospacing="1" w:after="100" w:afterAutospacing="1"/>
        <w:rPr>
          <w:rStyle w:val="yiv1255782428"/>
          <w:rFonts w:ascii="Calibri" w:hAnsi="Calibri" w:cs="Tahoma"/>
          <w:b/>
          <w:color w:val="000000"/>
        </w:rPr>
      </w:pPr>
      <w:r w:rsidRPr="00436343">
        <w:rPr>
          <w:rStyle w:val="yiv1255782428"/>
          <w:rFonts w:ascii="Calibri" w:hAnsi="Calibri" w:cs="Tahoma"/>
          <w:b/>
          <w:color w:val="000000"/>
        </w:rPr>
        <w:t>Matters Arising</w:t>
      </w:r>
      <w:r w:rsidR="007E20FE" w:rsidRPr="00436343">
        <w:rPr>
          <w:rStyle w:val="yiv1255782428"/>
          <w:rFonts w:ascii="Calibri" w:hAnsi="Calibri" w:cs="Tahoma"/>
          <w:b/>
          <w:color w:val="000000"/>
        </w:rPr>
        <w:t xml:space="preserve"> from previous meeting</w:t>
      </w:r>
      <w:r w:rsidR="006F2E5B">
        <w:rPr>
          <w:rStyle w:val="yiv1255782428"/>
          <w:rFonts w:ascii="Calibri" w:hAnsi="Calibri" w:cs="Tahoma"/>
          <w:b/>
          <w:color w:val="000000"/>
        </w:rPr>
        <w:t xml:space="preserve"> </w:t>
      </w:r>
    </w:p>
    <w:p w14:paraId="28B0392D" w14:textId="4F33E088" w:rsidR="0018149A" w:rsidRPr="00DF1F7A" w:rsidRDefault="008A0CE9" w:rsidP="00A8704C">
      <w:pPr>
        <w:rPr>
          <w:rFonts w:ascii="Calibri" w:hAnsi="Calibri" w:cs="Tahoma"/>
          <w:color w:val="000000"/>
        </w:rPr>
      </w:pPr>
      <w:r w:rsidRPr="006F2E5B">
        <w:rPr>
          <w:rFonts w:ascii="Calibri" w:hAnsi="Calibri"/>
        </w:rPr>
        <w:t>Encroachment of farmland into braided rivers</w:t>
      </w:r>
      <w:r w:rsidR="0018149A">
        <w:rPr>
          <w:rFonts w:ascii="Calibri" w:hAnsi="Calibri" w:cs="Tahoma"/>
          <w:color w:val="000000"/>
        </w:rPr>
        <w:t xml:space="preserve"> - nothing new since</w:t>
      </w:r>
      <w:r w:rsidR="00A768AD">
        <w:rPr>
          <w:rFonts w:ascii="Calibri" w:hAnsi="Calibri" w:cs="Tahoma"/>
          <w:color w:val="000000"/>
        </w:rPr>
        <w:t xml:space="preserve"> last meeting</w:t>
      </w:r>
      <w:r w:rsidR="00B457AA">
        <w:rPr>
          <w:rFonts w:ascii="Calibri" w:hAnsi="Calibri" w:cs="Tahoma"/>
          <w:color w:val="000000"/>
        </w:rPr>
        <w:t>, but this is ongoing by ECan</w:t>
      </w:r>
      <w:r w:rsidRPr="00436343">
        <w:rPr>
          <w:rFonts w:ascii="Calibri" w:hAnsi="Calibri" w:cs="Tahoma"/>
          <w:color w:val="000000"/>
        </w:rPr>
        <w:t>.</w:t>
      </w:r>
    </w:p>
    <w:p w14:paraId="276377CC" w14:textId="54C07851" w:rsidR="00380D98" w:rsidRPr="0018149A" w:rsidRDefault="00380D98" w:rsidP="00A8704C">
      <w:pPr>
        <w:rPr>
          <w:rFonts w:ascii="Calibri" w:hAnsi="Calibri"/>
          <w:b/>
          <w:sz w:val="28"/>
          <w:szCs w:val="28"/>
        </w:rPr>
      </w:pPr>
      <w:r w:rsidRPr="0018149A">
        <w:rPr>
          <w:rFonts w:ascii="Calibri" w:hAnsi="Calibri"/>
          <w:b/>
          <w:sz w:val="28"/>
          <w:szCs w:val="28"/>
        </w:rPr>
        <w:t>Awareness sig</w:t>
      </w:r>
      <w:r w:rsidR="003160A0" w:rsidRPr="0018149A">
        <w:rPr>
          <w:rFonts w:ascii="Calibri" w:hAnsi="Calibri"/>
          <w:b/>
          <w:sz w:val="28"/>
          <w:szCs w:val="28"/>
        </w:rPr>
        <w:t>nage</w:t>
      </w:r>
    </w:p>
    <w:p w14:paraId="55D1816C" w14:textId="44402C62" w:rsidR="003811E3" w:rsidRPr="00A768AD" w:rsidRDefault="00380D98" w:rsidP="00A8704C">
      <w:pPr>
        <w:pStyle w:val="ListParagraph"/>
        <w:numPr>
          <w:ilvl w:val="0"/>
          <w:numId w:val="14"/>
        </w:numPr>
        <w:ind w:left="0" w:firstLine="0"/>
        <w:rPr>
          <w:rFonts w:ascii="Calibri" w:hAnsi="Calibri"/>
        </w:rPr>
      </w:pPr>
      <w:r w:rsidRPr="00A768AD">
        <w:rPr>
          <w:rFonts w:ascii="Calibri" w:hAnsi="Calibri"/>
        </w:rPr>
        <w:t xml:space="preserve">Coleridge Habitat signs </w:t>
      </w:r>
      <w:r w:rsidR="0018149A">
        <w:rPr>
          <w:rFonts w:ascii="Calibri" w:hAnsi="Calibri"/>
        </w:rPr>
        <w:t>will hopefully be installed early this year</w:t>
      </w:r>
      <w:r w:rsidRPr="00A768AD">
        <w:rPr>
          <w:rFonts w:ascii="Calibri" w:hAnsi="Calibri"/>
        </w:rPr>
        <w:t xml:space="preserve"> </w:t>
      </w:r>
    </w:p>
    <w:p w14:paraId="0BC4C3E4" w14:textId="18B83B4D" w:rsidR="00380D98" w:rsidRPr="00436343" w:rsidRDefault="00380D98" w:rsidP="00A8704C">
      <w:pPr>
        <w:pStyle w:val="ListParagraph"/>
        <w:numPr>
          <w:ilvl w:val="0"/>
          <w:numId w:val="14"/>
        </w:numPr>
        <w:ind w:left="0" w:firstLine="0"/>
        <w:rPr>
          <w:rFonts w:ascii="Calibri" w:hAnsi="Calibri"/>
          <w:lang w:val="en-GB"/>
        </w:rPr>
      </w:pPr>
      <w:r w:rsidRPr="00436343">
        <w:rPr>
          <w:rFonts w:ascii="Calibri" w:hAnsi="Calibri"/>
          <w:lang w:val="en-GB"/>
        </w:rPr>
        <w:t>The template and content for the sign has been made available to DOC for possible (partial) use in Balmoral reserve</w:t>
      </w:r>
      <w:r w:rsidR="00383458">
        <w:rPr>
          <w:rFonts w:ascii="Calibri" w:hAnsi="Calibri"/>
          <w:lang w:val="en-GB"/>
        </w:rPr>
        <w:t xml:space="preserve"> as one of a series of signs</w:t>
      </w:r>
      <w:r w:rsidRPr="00436343">
        <w:rPr>
          <w:rFonts w:ascii="Calibri" w:hAnsi="Calibri"/>
          <w:lang w:val="en-GB"/>
        </w:rPr>
        <w:t>.</w:t>
      </w:r>
    </w:p>
    <w:p w14:paraId="0C8AC6D8" w14:textId="4963B7C8" w:rsidR="00A768AD" w:rsidRDefault="00A768AD" w:rsidP="00A8704C">
      <w:pPr>
        <w:pStyle w:val="ListParagraph"/>
        <w:numPr>
          <w:ilvl w:val="0"/>
          <w:numId w:val="14"/>
        </w:numPr>
        <w:ind w:left="0" w:firstLine="0"/>
        <w:rPr>
          <w:rFonts w:ascii="Calibri" w:hAnsi="Calibri"/>
          <w:lang w:val="en-GB"/>
        </w:rPr>
      </w:pPr>
      <w:r>
        <w:rPr>
          <w:rFonts w:ascii="Calibri" w:hAnsi="Calibri"/>
          <w:lang w:val="en-GB"/>
        </w:rPr>
        <w:t>Warning sign prov</w:t>
      </w:r>
      <w:r w:rsidR="00B457AA">
        <w:rPr>
          <w:rFonts w:ascii="Calibri" w:hAnsi="Calibri"/>
          <w:lang w:val="en-GB"/>
        </w:rPr>
        <w:t>ided to DOC Rotorua (attached)</w:t>
      </w:r>
    </w:p>
    <w:p w14:paraId="0321F940" w14:textId="1E50A682" w:rsidR="00B457AA" w:rsidRPr="00436343" w:rsidRDefault="00B457AA" w:rsidP="00A8704C">
      <w:pPr>
        <w:pStyle w:val="ListParagraph"/>
        <w:numPr>
          <w:ilvl w:val="0"/>
          <w:numId w:val="14"/>
        </w:numPr>
        <w:ind w:left="0" w:firstLine="0"/>
        <w:rPr>
          <w:rFonts w:ascii="Calibri" w:hAnsi="Calibri"/>
          <w:lang w:val="en-GB"/>
        </w:rPr>
      </w:pPr>
      <w:r>
        <w:rPr>
          <w:rFonts w:ascii="Calibri" w:hAnsi="Calibri"/>
          <w:lang w:val="en-GB"/>
        </w:rPr>
        <w:t>Currently in discussion with ECan to co-ordinate signs along the Ashely River</w:t>
      </w:r>
    </w:p>
    <w:p w14:paraId="172A5A67" w14:textId="77777777" w:rsidR="003811E3" w:rsidRPr="00436343" w:rsidRDefault="003811E3" w:rsidP="00A8704C">
      <w:pPr>
        <w:pStyle w:val="ListParagraph"/>
        <w:ind w:left="0"/>
        <w:rPr>
          <w:rFonts w:ascii="Calibri" w:hAnsi="Calibri"/>
          <w:lang w:val="en-GB"/>
        </w:rPr>
      </w:pPr>
    </w:p>
    <w:p w14:paraId="17932579" w14:textId="0B8E3656" w:rsidR="003160A0" w:rsidRPr="0018149A" w:rsidRDefault="003160A0" w:rsidP="00A8704C">
      <w:pPr>
        <w:rPr>
          <w:rFonts w:ascii="Calibri" w:hAnsi="Calibri"/>
          <w:b/>
          <w:sz w:val="28"/>
          <w:szCs w:val="28"/>
        </w:rPr>
      </w:pPr>
      <w:r w:rsidRPr="0018149A">
        <w:rPr>
          <w:rFonts w:ascii="Calibri" w:hAnsi="Calibri"/>
          <w:b/>
          <w:sz w:val="28"/>
          <w:szCs w:val="28"/>
        </w:rPr>
        <w:t>Calicivirus</w:t>
      </w:r>
    </w:p>
    <w:p w14:paraId="04C5CADE" w14:textId="7D9FBD45" w:rsidR="00B03B51" w:rsidRPr="00A768AD" w:rsidRDefault="00DF1F7A" w:rsidP="00A8704C">
      <w:pPr>
        <w:widowControl w:val="0"/>
        <w:autoSpaceDE w:val="0"/>
        <w:autoSpaceDN w:val="0"/>
        <w:adjustRightInd w:val="0"/>
        <w:rPr>
          <w:rFonts w:ascii="Calibri" w:hAnsi="Calibri" w:cs="Calibri"/>
        </w:rPr>
      </w:pPr>
      <w:r>
        <w:rPr>
          <w:rFonts w:ascii="Calibri" w:hAnsi="Calibri" w:cs="Calibri"/>
        </w:rPr>
        <w:t>Government considering ECan’s application to be released. A decision is due this month</w:t>
      </w:r>
      <w:r w:rsidR="00915DCB">
        <w:rPr>
          <w:rFonts w:ascii="Calibri" w:hAnsi="Calibri" w:cs="Calibri"/>
        </w:rPr>
        <w:t>.</w:t>
      </w:r>
      <w:r w:rsidR="0018149A">
        <w:rPr>
          <w:rFonts w:ascii="Calibri" w:hAnsi="Calibri" w:cs="Calibri"/>
        </w:rPr>
        <w:t xml:space="preserve"> </w:t>
      </w:r>
    </w:p>
    <w:p w14:paraId="101214D5" w14:textId="7592F3FA" w:rsidR="00246684" w:rsidRPr="00527DB3" w:rsidRDefault="00246684" w:rsidP="00A8704C">
      <w:pPr>
        <w:rPr>
          <w:rFonts w:ascii="Calibri" w:hAnsi="Calibri"/>
          <w:b/>
          <w:sz w:val="28"/>
          <w:szCs w:val="28"/>
        </w:rPr>
      </w:pPr>
      <w:r w:rsidRPr="00527DB3">
        <w:rPr>
          <w:rStyle w:val="yiv1255782428"/>
          <w:rFonts w:ascii="Calibri" w:hAnsi="Calibri" w:cs="Tahoma"/>
          <w:b/>
          <w:color w:val="000000"/>
          <w:sz w:val="28"/>
          <w:szCs w:val="28"/>
        </w:rPr>
        <w:t>Monitoring</w:t>
      </w:r>
      <w:r w:rsidRPr="00527DB3">
        <w:rPr>
          <w:rFonts w:ascii="Calibri" w:hAnsi="Calibri"/>
          <w:b/>
          <w:sz w:val="28"/>
          <w:szCs w:val="28"/>
        </w:rPr>
        <w:t>:</w:t>
      </w:r>
    </w:p>
    <w:p w14:paraId="5AD9E1A0" w14:textId="009146BD" w:rsidR="00D93250" w:rsidRPr="006F2E5B" w:rsidRDefault="00D93250" w:rsidP="00A8704C">
      <w:pPr>
        <w:pStyle w:val="ListParagraph"/>
        <w:numPr>
          <w:ilvl w:val="0"/>
          <w:numId w:val="18"/>
        </w:numPr>
        <w:ind w:left="0" w:firstLine="0"/>
        <w:rPr>
          <w:rFonts w:ascii="Calibri" w:hAnsi="Calibri"/>
        </w:rPr>
      </w:pPr>
      <w:r w:rsidRPr="006F2E5B">
        <w:rPr>
          <w:rFonts w:ascii="Calibri" w:hAnsi="Calibri"/>
        </w:rPr>
        <w:t>Hurunui/Waia</w:t>
      </w:r>
      <w:r w:rsidR="006F2E5B" w:rsidRPr="006F2E5B">
        <w:rPr>
          <w:rFonts w:ascii="Calibri" w:hAnsi="Calibri"/>
        </w:rPr>
        <w:t>u</w:t>
      </w:r>
      <w:r w:rsidRPr="006F2E5B">
        <w:rPr>
          <w:rFonts w:ascii="Calibri" w:hAnsi="Calibri"/>
        </w:rPr>
        <w:t>: ongoing discussions with HWZC</w:t>
      </w:r>
      <w:r w:rsidR="0019775C">
        <w:rPr>
          <w:rFonts w:ascii="Calibri" w:hAnsi="Calibri"/>
        </w:rPr>
        <w:t xml:space="preserve"> </w:t>
      </w:r>
    </w:p>
    <w:p w14:paraId="00B986E3" w14:textId="53BBBB81" w:rsidR="00D93250" w:rsidRDefault="00D93250" w:rsidP="00A8704C">
      <w:pPr>
        <w:pStyle w:val="ListParagraph"/>
        <w:numPr>
          <w:ilvl w:val="0"/>
          <w:numId w:val="18"/>
        </w:numPr>
        <w:ind w:left="0" w:firstLine="0"/>
        <w:rPr>
          <w:rFonts w:ascii="Calibri" w:hAnsi="Calibri"/>
        </w:rPr>
      </w:pPr>
      <w:r w:rsidRPr="006F2E5B">
        <w:rPr>
          <w:rFonts w:ascii="Calibri" w:hAnsi="Calibri"/>
        </w:rPr>
        <w:t xml:space="preserve">Wilberforce/Harper: </w:t>
      </w:r>
      <w:r w:rsidR="006F2E5B" w:rsidRPr="006F2E5B">
        <w:rPr>
          <w:rFonts w:ascii="Calibri" w:hAnsi="Calibri"/>
        </w:rPr>
        <w:t>to be discussed</w:t>
      </w:r>
      <w:r w:rsidR="00DF1F7A">
        <w:rPr>
          <w:rFonts w:ascii="Calibri" w:hAnsi="Calibri"/>
        </w:rPr>
        <w:t>. Jim Jolly has been asked to quote, but will need to scope the area, first.</w:t>
      </w:r>
      <w:r w:rsidRPr="006F2E5B">
        <w:rPr>
          <w:rFonts w:ascii="Calibri" w:hAnsi="Calibri"/>
        </w:rPr>
        <w:t xml:space="preserve"> </w:t>
      </w:r>
    </w:p>
    <w:p w14:paraId="6EC7AA93" w14:textId="48E1ECE7" w:rsidR="00383458" w:rsidRDefault="00383458" w:rsidP="00A8704C">
      <w:pPr>
        <w:pStyle w:val="ListParagraph"/>
        <w:numPr>
          <w:ilvl w:val="0"/>
          <w:numId w:val="18"/>
        </w:numPr>
        <w:ind w:left="0" w:firstLine="0"/>
        <w:rPr>
          <w:rFonts w:ascii="Calibri" w:hAnsi="Calibri"/>
        </w:rPr>
      </w:pPr>
      <w:r>
        <w:rPr>
          <w:rFonts w:ascii="Calibri" w:hAnsi="Calibri"/>
        </w:rPr>
        <w:t>Test drone flight over the BBG colony on the Ashley Rakhuri demonstrated the efficiency of the use of drones to count colony nes</w:t>
      </w:r>
      <w:r w:rsidR="005346B3">
        <w:rPr>
          <w:rFonts w:ascii="Calibri" w:hAnsi="Calibri"/>
        </w:rPr>
        <w:t>ting birds. To date, neither bla</w:t>
      </w:r>
      <w:r>
        <w:rPr>
          <w:rFonts w:ascii="Calibri" w:hAnsi="Calibri"/>
        </w:rPr>
        <w:t>c</w:t>
      </w:r>
      <w:r w:rsidR="005346B3">
        <w:rPr>
          <w:rFonts w:ascii="Calibri" w:hAnsi="Calibri"/>
        </w:rPr>
        <w:t>k-billed gulls nor black-fro</w:t>
      </w:r>
      <w:r>
        <w:rPr>
          <w:rFonts w:ascii="Calibri" w:hAnsi="Calibri"/>
        </w:rPr>
        <w:t xml:space="preserve">nted terns have reacted negatively to the sight or sound of the drone, however a </w:t>
      </w:r>
      <w:r w:rsidR="005346B3">
        <w:rPr>
          <w:rFonts w:ascii="Calibri" w:hAnsi="Calibri"/>
        </w:rPr>
        <w:t xml:space="preserve">nesting </w:t>
      </w:r>
      <w:r>
        <w:rPr>
          <w:rFonts w:ascii="Calibri" w:hAnsi="Calibri"/>
        </w:rPr>
        <w:t>SIPO did react (triggering the proximity alert) once the drone dropped below 60m. The SIPO’s reaction in turn briefly (seconds only) disturbed the nesting BBG. More work with drones is being planned for the 2018-2019 breeding season, and the data will again be made publically available.</w:t>
      </w:r>
    </w:p>
    <w:p w14:paraId="63116DB7" w14:textId="5CECB965" w:rsidR="0019775C" w:rsidRDefault="0019775C" w:rsidP="00A8704C">
      <w:pPr>
        <w:pStyle w:val="ListParagraph"/>
        <w:numPr>
          <w:ilvl w:val="0"/>
          <w:numId w:val="18"/>
        </w:numPr>
        <w:ind w:left="0" w:firstLine="0"/>
        <w:rPr>
          <w:rFonts w:ascii="Calibri" w:hAnsi="Calibri"/>
        </w:rPr>
      </w:pPr>
      <w:r>
        <w:rPr>
          <w:rFonts w:ascii="Calibri" w:hAnsi="Calibri"/>
        </w:rPr>
        <w:t>All reports and monitoring sent to me are forwarded to Andy Grant at DOC.</w:t>
      </w:r>
    </w:p>
    <w:p w14:paraId="75B563EB" w14:textId="77777777" w:rsidR="00DF1F7A" w:rsidRDefault="00DF1F7A" w:rsidP="00DF1F7A">
      <w:pPr>
        <w:rPr>
          <w:rFonts w:ascii="Calibri" w:hAnsi="Calibri"/>
        </w:rPr>
      </w:pPr>
    </w:p>
    <w:p w14:paraId="112A8D52" w14:textId="4020C18A" w:rsidR="00DF1F7A" w:rsidRPr="00DF1F7A" w:rsidRDefault="00DF1F7A" w:rsidP="00DF1F7A">
      <w:pPr>
        <w:rPr>
          <w:rFonts w:ascii="Calibri" w:hAnsi="Calibri"/>
          <w:b/>
        </w:rPr>
      </w:pPr>
      <w:r w:rsidRPr="00DF1F7A">
        <w:rPr>
          <w:rFonts w:ascii="Calibri" w:hAnsi="Calibri"/>
          <w:b/>
        </w:rPr>
        <w:t>Bird of the Year</w:t>
      </w:r>
    </w:p>
    <w:p w14:paraId="43ADA340" w14:textId="7AEF2593" w:rsidR="00DF1F7A" w:rsidRDefault="00DF1F7A" w:rsidP="00DF1F7A">
      <w:pPr>
        <w:rPr>
          <w:rFonts w:ascii="Calibri" w:hAnsi="Calibri"/>
        </w:rPr>
      </w:pPr>
      <w:r>
        <w:rPr>
          <w:rFonts w:ascii="Calibri" w:hAnsi="Calibri"/>
        </w:rPr>
        <w:t>We aim to promote the Wrybill</w:t>
      </w:r>
      <w:r w:rsidR="00915DCB">
        <w:rPr>
          <w:rFonts w:ascii="Calibri" w:hAnsi="Calibri"/>
        </w:rPr>
        <w:t xml:space="preserve"> and will work on a strategy in the coming months</w:t>
      </w:r>
    </w:p>
    <w:p w14:paraId="11B9C8F6" w14:textId="77777777" w:rsidR="00EC5D39" w:rsidRDefault="00EC5D39" w:rsidP="00DF1F7A">
      <w:pPr>
        <w:rPr>
          <w:rFonts w:ascii="Calibri" w:hAnsi="Calibri"/>
          <w:b/>
        </w:rPr>
      </w:pPr>
    </w:p>
    <w:p w14:paraId="2AD3C7F4" w14:textId="1F5F3FBD" w:rsidR="00DF1F7A" w:rsidRPr="00DF1F7A" w:rsidRDefault="00EC5D39" w:rsidP="00DF1F7A">
      <w:pPr>
        <w:rPr>
          <w:rFonts w:ascii="Calibri" w:hAnsi="Calibri"/>
          <w:b/>
        </w:rPr>
      </w:pPr>
      <w:r>
        <w:rPr>
          <w:rFonts w:ascii="Calibri" w:hAnsi="Calibri"/>
          <w:b/>
        </w:rPr>
        <w:t xml:space="preserve">Managing </w:t>
      </w:r>
      <w:r w:rsidR="00DF1F7A" w:rsidRPr="00DF1F7A">
        <w:rPr>
          <w:rFonts w:ascii="Calibri" w:hAnsi="Calibri"/>
          <w:b/>
        </w:rPr>
        <w:t>Southern Black Backed gulls</w:t>
      </w:r>
    </w:p>
    <w:p w14:paraId="741DFDF6" w14:textId="241CFC3F" w:rsidR="00915DCB" w:rsidRDefault="00DF1F7A" w:rsidP="00DF1F7A">
      <w:pPr>
        <w:rPr>
          <w:rFonts w:ascii="Calibri" w:hAnsi="Calibri"/>
        </w:rPr>
      </w:pPr>
      <w:r>
        <w:rPr>
          <w:rFonts w:ascii="Calibri" w:hAnsi="Calibri"/>
        </w:rPr>
        <w:t>Meeting next month with DOC and ECan to determine what role BRaid might take</w:t>
      </w:r>
      <w:r w:rsidR="00915DCB">
        <w:rPr>
          <w:rFonts w:ascii="Calibri" w:hAnsi="Calibri"/>
        </w:rPr>
        <w:t xml:space="preserve">. This is a global problem. Our role may largely be communications with some volunteer co-ordination for collecting dead birds. </w:t>
      </w:r>
    </w:p>
    <w:p w14:paraId="366A65E5" w14:textId="01C414EE" w:rsidR="00DF1F7A" w:rsidRPr="00DF1F7A" w:rsidRDefault="00915DCB" w:rsidP="00DF1F7A">
      <w:pPr>
        <w:rPr>
          <w:rFonts w:ascii="Calibri" w:hAnsi="Calibri"/>
        </w:rPr>
      </w:pPr>
      <w:r w:rsidRPr="00915DCB">
        <w:rPr>
          <w:rFonts w:ascii="Calibri" w:hAnsi="Calibri"/>
          <w:u w:val="single"/>
        </w:rPr>
        <w:t>Proposed test site:</w:t>
      </w:r>
      <w:r>
        <w:rPr>
          <w:rFonts w:ascii="Calibri" w:hAnsi="Calibri"/>
        </w:rPr>
        <w:t xml:space="preserve"> remove small colonies in the upper Waimakariri, as there is sufficient data (bird counts) to test the efficacy.</w:t>
      </w:r>
    </w:p>
    <w:p w14:paraId="0197FA94" w14:textId="77777777" w:rsidR="00B03B51" w:rsidRDefault="00B03B51" w:rsidP="00A8704C">
      <w:pPr>
        <w:rPr>
          <w:rFonts w:ascii="Calibri" w:hAnsi="Calibri"/>
        </w:rPr>
      </w:pPr>
    </w:p>
    <w:p w14:paraId="42D1B0BA" w14:textId="1D0DE9F5" w:rsidR="000451C7" w:rsidRDefault="00DA660E" w:rsidP="00A8704C">
      <w:pPr>
        <w:rPr>
          <w:rFonts w:ascii="Calibri" w:hAnsi="Calibri"/>
        </w:rPr>
      </w:pPr>
      <w:hyperlink r:id="rId7" w:history="1">
        <w:r w:rsidR="004C72C4" w:rsidRPr="008A1C05">
          <w:rPr>
            <w:rStyle w:val="Hyperlink"/>
            <w:rFonts w:ascii="Calibri" w:hAnsi="Calibri"/>
          </w:rPr>
          <w:t>http://tearai.kete.net.nz/documents/0000/0000/0069/nest_enc.pdf</w:t>
        </w:r>
      </w:hyperlink>
    </w:p>
    <w:p w14:paraId="4B95C6A1" w14:textId="77777777" w:rsidR="004C72C4" w:rsidRDefault="004C72C4" w:rsidP="00A8704C">
      <w:pPr>
        <w:rPr>
          <w:rFonts w:ascii="Calibri" w:hAnsi="Calibri"/>
        </w:rPr>
      </w:pPr>
    </w:p>
    <w:p w14:paraId="0175AD03" w14:textId="78D3F011" w:rsidR="000451C7" w:rsidRDefault="000451C7" w:rsidP="00A8704C">
      <w:pPr>
        <w:rPr>
          <w:rFonts w:ascii="Calibri" w:hAnsi="Calibri"/>
        </w:rPr>
      </w:pPr>
      <w:r>
        <w:rPr>
          <w:rFonts w:ascii="Calibri" w:hAnsi="Calibri"/>
        </w:rPr>
        <w:t>Cages for plovers:</w:t>
      </w:r>
    </w:p>
    <w:p w14:paraId="1A7AEC9D" w14:textId="04E82F71" w:rsidR="000451C7" w:rsidRDefault="00DA660E" w:rsidP="00A8704C">
      <w:pPr>
        <w:rPr>
          <w:rFonts w:ascii="Calibri" w:hAnsi="Calibri"/>
        </w:rPr>
      </w:pPr>
      <w:hyperlink r:id="rId8" w:history="1">
        <w:r w:rsidR="000451C7" w:rsidRPr="008A1C05">
          <w:rPr>
            <w:rStyle w:val="Hyperlink"/>
            <w:rFonts w:ascii="Calibri" w:hAnsi="Calibri"/>
          </w:rPr>
          <w:t>https://www.friendsofpresquile.on.ca/News/news.inc.php?ID=693&amp;command=miniViewArticle&amp;lang=EN</w:t>
        </w:r>
      </w:hyperlink>
    </w:p>
    <w:p w14:paraId="207760F3" w14:textId="47608426" w:rsidR="000451C7" w:rsidRDefault="00DA660E" w:rsidP="00A8704C">
      <w:pPr>
        <w:rPr>
          <w:rFonts w:ascii="Calibri" w:hAnsi="Calibri"/>
        </w:rPr>
      </w:pPr>
      <w:hyperlink r:id="rId9" w:history="1">
        <w:r w:rsidR="000451C7" w:rsidRPr="008A1C05">
          <w:rPr>
            <w:rStyle w:val="Hyperlink"/>
            <w:rFonts w:ascii="Calibri" w:hAnsi="Calibri"/>
          </w:rPr>
          <w:t>https://www.sciencedaily.com/releases/2010/05/100509202650.htm</w:t>
        </w:r>
      </w:hyperlink>
    </w:p>
    <w:p w14:paraId="7C3540AC" w14:textId="353F58E5" w:rsidR="000451C7" w:rsidRDefault="00DA660E" w:rsidP="00A8704C">
      <w:pPr>
        <w:rPr>
          <w:rFonts w:ascii="Calibri" w:hAnsi="Calibri"/>
        </w:rPr>
      </w:pPr>
      <w:hyperlink r:id="rId10" w:history="1">
        <w:r w:rsidR="000451C7" w:rsidRPr="008A1C05">
          <w:rPr>
            <w:rStyle w:val="Hyperlink"/>
            <w:rFonts w:ascii="Calibri" w:hAnsi="Calibri"/>
          </w:rPr>
          <w:t>http://plattebasintimelapse.com/ed/chapter/nests-eggs-chicks/</w:t>
        </w:r>
      </w:hyperlink>
    </w:p>
    <w:p w14:paraId="41E64C25" w14:textId="77777777" w:rsidR="000451C7" w:rsidRDefault="000451C7" w:rsidP="00A8704C">
      <w:pPr>
        <w:rPr>
          <w:rFonts w:ascii="Calibri" w:hAnsi="Calibri"/>
        </w:rPr>
      </w:pPr>
    </w:p>
    <w:p w14:paraId="13023925" w14:textId="77CFB08F" w:rsidR="000451C7" w:rsidRDefault="00DA660E" w:rsidP="00A8704C">
      <w:pPr>
        <w:rPr>
          <w:rFonts w:ascii="Calibri" w:hAnsi="Calibri"/>
        </w:rPr>
      </w:pPr>
      <w:hyperlink r:id="rId11" w:history="1">
        <w:r w:rsidR="000451C7" w:rsidRPr="008A1C05">
          <w:rPr>
            <w:rStyle w:val="Hyperlink"/>
            <w:rFonts w:ascii="Calibri" w:hAnsi="Calibri"/>
          </w:rPr>
          <w:t>http://www.alamy.com/stock-photo-endangered-piping-plover-charadrius-melodus-adult-on-a-nest-in-a-cage-91739171.html</w:t>
        </w:r>
      </w:hyperlink>
    </w:p>
    <w:p w14:paraId="3D2EB7AC" w14:textId="77777777" w:rsidR="000451C7" w:rsidRDefault="000451C7" w:rsidP="00A8704C">
      <w:pPr>
        <w:rPr>
          <w:rFonts w:ascii="Calibri" w:hAnsi="Calibri"/>
        </w:rPr>
      </w:pPr>
    </w:p>
    <w:p w14:paraId="444927D6" w14:textId="0769F18A" w:rsidR="000451C7" w:rsidRDefault="00DA660E" w:rsidP="00A8704C">
      <w:pPr>
        <w:rPr>
          <w:rFonts w:ascii="Calibri" w:hAnsi="Calibri"/>
        </w:rPr>
      </w:pPr>
      <w:hyperlink r:id="rId12" w:history="1">
        <w:r w:rsidR="000451C7" w:rsidRPr="008A1C05">
          <w:rPr>
            <w:rStyle w:val="Hyperlink"/>
            <w:rFonts w:ascii="Calibri" w:hAnsi="Calibri"/>
          </w:rPr>
          <w:t>https://bioenv.gu.se/english/research/evolutionary-biology-and-systematics/evolutionary-ecology/behavioural-and-population-genetics/dynamics--genetics-and-survival-of-small-populations</w:t>
        </w:r>
      </w:hyperlink>
    </w:p>
    <w:p w14:paraId="62756F19" w14:textId="0D0315BA" w:rsidR="0094719F" w:rsidRPr="00436343" w:rsidRDefault="0094719F" w:rsidP="00A8704C">
      <w:pPr>
        <w:rPr>
          <w:rFonts w:ascii="Calibri" w:hAnsi="Calibri"/>
          <w:b/>
        </w:rPr>
      </w:pPr>
      <w:bookmarkStart w:id="0" w:name="_GoBack"/>
      <w:bookmarkEnd w:id="0"/>
    </w:p>
    <w:sectPr w:rsidR="0094719F" w:rsidRPr="00436343" w:rsidSect="00B859FC">
      <w:footerReference w:type="even" r:id="rId13"/>
      <w:footerReference w:type="default" r:id="rId14"/>
      <w:pgSz w:w="11900" w:h="16820"/>
      <w:pgMar w:top="993" w:right="985"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0E638C" w14:textId="77777777" w:rsidR="00DA660E" w:rsidRDefault="00DA660E" w:rsidP="00246684">
      <w:pPr>
        <w:spacing w:after="0"/>
      </w:pPr>
      <w:r>
        <w:separator/>
      </w:r>
    </w:p>
  </w:endnote>
  <w:endnote w:type="continuationSeparator" w:id="0">
    <w:p w14:paraId="40C03814" w14:textId="77777777" w:rsidR="00DA660E" w:rsidRDefault="00DA660E" w:rsidP="0024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roman"/>
    <w:pitch w:val="variable"/>
    <w:sig w:usb0="00000003" w:usb1="00000000" w:usb2="00000000" w:usb3="00000000" w:csb0="00000001" w:csb1="00000000"/>
  </w:font>
  <w:font w:name="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D19FF" w14:textId="77777777" w:rsidR="00527DB3" w:rsidRDefault="00527DB3"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DFB44" w14:textId="77777777" w:rsidR="00527DB3" w:rsidRDefault="00527DB3" w:rsidP="0024668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50DF4" w14:textId="77777777" w:rsidR="00527DB3" w:rsidRDefault="00527DB3"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660E">
      <w:rPr>
        <w:rStyle w:val="PageNumber"/>
        <w:noProof/>
      </w:rPr>
      <w:t>1</w:t>
    </w:r>
    <w:r>
      <w:rPr>
        <w:rStyle w:val="PageNumber"/>
      </w:rPr>
      <w:fldChar w:fldCharType="end"/>
    </w:r>
  </w:p>
  <w:p w14:paraId="5E3B360A" w14:textId="77777777" w:rsidR="00527DB3" w:rsidRDefault="00527DB3" w:rsidP="0024668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848B6" w14:textId="77777777" w:rsidR="00DA660E" w:rsidRDefault="00DA660E" w:rsidP="00246684">
      <w:pPr>
        <w:spacing w:after="0"/>
      </w:pPr>
      <w:r>
        <w:separator/>
      </w:r>
    </w:p>
  </w:footnote>
  <w:footnote w:type="continuationSeparator" w:id="0">
    <w:p w14:paraId="197CE1D5" w14:textId="77777777" w:rsidR="00DA660E" w:rsidRDefault="00DA660E" w:rsidP="0024668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763F5"/>
    <w:multiLevelType w:val="hybridMultilevel"/>
    <w:tmpl w:val="D7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964018"/>
    <w:multiLevelType w:val="hybridMultilevel"/>
    <w:tmpl w:val="288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8D2359"/>
    <w:multiLevelType w:val="hybridMultilevel"/>
    <w:tmpl w:val="A6CEA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9F0431"/>
    <w:multiLevelType w:val="hybridMultilevel"/>
    <w:tmpl w:val="1EB68E72"/>
    <w:lvl w:ilvl="0" w:tplc="1D60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5E1CBD"/>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5">
    <w:nsid w:val="211A2535"/>
    <w:multiLevelType w:val="hybridMultilevel"/>
    <w:tmpl w:val="9F8E806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E08C9"/>
    <w:multiLevelType w:val="hybridMultilevel"/>
    <w:tmpl w:val="EBDE5D24"/>
    <w:lvl w:ilvl="0" w:tplc="BF6AD38A">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452267"/>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9">
    <w:nsid w:val="2FE47C49"/>
    <w:multiLevelType w:val="hybridMultilevel"/>
    <w:tmpl w:val="6400E6DA"/>
    <w:lvl w:ilvl="0" w:tplc="F698D582">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0">
    <w:nsid w:val="388C1908"/>
    <w:multiLevelType w:val="hybridMultilevel"/>
    <w:tmpl w:val="90F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790B5C"/>
    <w:multiLevelType w:val="hybridMultilevel"/>
    <w:tmpl w:val="A3206B42"/>
    <w:lvl w:ilvl="0" w:tplc="02142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6D22A2E"/>
    <w:multiLevelType w:val="hybridMultilevel"/>
    <w:tmpl w:val="636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86313"/>
    <w:multiLevelType w:val="hybridMultilevel"/>
    <w:tmpl w:val="4998C7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8367EC"/>
    <w:multiLevelType w:val="multilevel"/>
    <w:tmpl w:val="1A3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7742D"/>
    <w:multiLevelType w:val="hybridMultilevel"/>
    <w:tmpl w:val="54D49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7704990"/>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718C7"/>
    <w:multiLevelType w:val="hybridMultilevel"/>
    <w:tmpl w:val="B8562E68"/>
    <w:lvl w:ilvl="0" w:tplc="524C9654">
      <w:start w:val="1"/>
      <w:numFmt w:val="decimal"/>
      <w:lvlText w:val="%1."/>
      <w:lvlJc w:val="left"/>
      <w:pPr>
        <w:ind w:left="720" w:hanging="360"/>
      </w:pPr>
      <w:rPr>
        <w:rFonts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4"/>
  </w:num>
  <w:num w:numId="3">
    <w:abstractNumId w:val="8"/>
  </w:num>
  <w:num w:numId="4">
    <w:abstractNumId w:val="6"/>
  </w:num>
  <w:num w:numId="5">
    <w:abstractNumId w:val="13"/>
  </w:num>
  <w:num w:numId="6">
    <w:abstractNumId w:val="5"/>
  </w:num>
  <w:num w:numId="7">
    <w:abstractNumId w:val="7"/>
  </w:num>
  <w:num w:numId="8">
    <w:abstractNumId w:val="14"/>
  </w:num>
  <w:num w:numId="9">
    <w:abstractNumId w:val="17"/>
  </w:num>
  <w:num w:numId="10">
    <w:abstractNumId w:val="15"/>
  </w:num>
  <w:num w:numId="11">
    <w:abstractNumId w:val="11"/>
  </w:num>
  <w:num w:numId="12">
    <w:abstractNumId w:val="1"/>
  </w:num>
  <w:num w:numId="13">
    <w:abstractNumId w:val="3"/>
  </w:num>
  <w:num w:numId="14">
    <w:abstractNumId w:val="2"/>
  </w:num>
  <w:num w:numId="15">
    <w:abstractNumId w:val="9"/>
  </w:num>
  <w:num w:numId="16">
    <w:abstractNumId w:val="12"/>
  </w:num>
  <w:num w:numId="17">
    <w:abstractNumId w:val="10"/>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627"/>
    <w:rsid w:val="00017A5D"/>
    <w:rsid w:val="000301DA"/>
    <w:rsid w:val="000313B4"/>
    <w:rsid w:val="0003695E"/>
    <w:rsid w:val="000451C7"/>
    <w:rsid w:val="0006193E"/>
    <w:rsid w:val="00071AAA"/>
    <w:rsid w:val="00073C9C"/>
    <w:rsid w:val="00090561"/>
    <w:rsid w:val="000D2A67"/>
    <w:rsid w:val="000D4CC0"/>
    <w:rsid w:val="000E1D69"/>
    <w:rsid w:val="000E23A0"/>
    <w:rsid w:val="000E5AB5"/>
    <w:rsid w:val="00102B96"/>
    <w:rsid w:val="00106E12"/>
    <w:rsid w:val="0013428C"/>
    <w:rsid w:val="00167855"/>
    <w:rsid w:val="0017347B"/>
    <w:rsid w:val="0018149A"/>
    <w:rsid w:val="0019775C"/>
    <w:rsid w:val="001A21B5"/>
    <w:rsid w:val="001A687D"/>
    <w:rsid w:val="002104B9"/>
    <w:rsid w:val="0021446D"/>
    <w:rsid w:val="00224D50"/>
    <w:rsid w:val="00232B83"/>
    <w:rsid w:val="00246684"/>
    <w:rsid w:val="00254CF9"/>
    <w:rsid w:val="00255982"/>
    <w:rsid w:val="00257D95"/>
    <w:rsid w:val="00262561"/>
    <w:rsid w:val="00273288"/>
    <w:rsid w:val="0028185A"/>
    <w:rsid w:val="00290C51"/>
    <w:rsid w:val="00292B76"/>
    <w:rsid w:val="002A5344"/>
    <w:rsid w:val="002A7272"/>
    <w:rsid w:val="002C236C"/>
    <w:rsid w:val="002D0370"/>
    <w:rsid w:val="002E4ABC"/>
    <w:rsid w:val="00312284"/>
    <w:rsid w:val="003160A0"/>
    <w:rsid w:val="00330A75"/>
    <w:rsid w:val="00343EA9"/>
    <w:rsid w:val="003456A1"/>
    <w:rsid w:val="00364AE1"/>
    <w:rsid w:val="00373E32"/>
    <w:rsid w:val="00380C52"/>
    <w:rsid w:val="00380D98"/>
    <w:rsid w:val="003811E3"/>
    <w:rsid w:val="00383458"/>
    <w:rsid w:val="00393736"/>
    <w:rsid w:val="003962DC"/>
    <w:rsid w:val="003A26B8"/>
    <w:rsid w:val="003A496F"/>
    <w:rsid w:val="003A5C8B"/>
    <w:rsid w:val="003B17C2"/>
    <w:rsid w:val="003F2928"/>
    <w:rsid w:val="00417BB8"/>
    <w:rsid w:val="00426992"/>
    <w:rsid w:val="00436343"/>
    <w:rsid w:val="00445E9B"/>
    <w:rsid w:val="004732D2"/>
    <w:rsid w:val="00474C0D"/>
    <w:rsid w:val="00480329"/>
    <w:rsid w:val="00480729"/>
    <w:rsid w:val="004A3A35"/>
    <w:rsid w:val="004C059B"/>
    <w:rsid w:val="004C4D8E"/>
    <w:rsid w:val="004C5897"/>
    <w:rsid w:val="004C72C4"/>
    <w:rsid w:val="004D2DBF"/>
    <w:rsid w:val="004E68A4"/>
    <w:rsid w:val="005007E6"/>
    <w:rsid w:val="00503EE4"/>
    <w:rsid w:val="00514BC3"/>
    <w:rsid w:val="005240BB"/>
    <w:rsid w:val="00527DB3"/>
    <w:rsid w:val="00531096"/>
    <w:rsid w:val="00531359"/>
    <w:rsid w:val="005321D7"/>
    <w:rsid w:val="005346B3"/>
    <w:rsid w:val="0054198C"/>
    <w:rsid w:val="005431C6"/>
    <w:rsid w:val="00553B08"/>
    <w:rsid w:val="00556220"/>
    <w:rsid w:val="00571A70"/>
    <w:rsid w:val="0057534A"/>
    <w:rsid w:val="00581627"/>
    <w:rsid w:val="00591424"/>
    <w:rsid w:val="005949C7"/>
    <w:rsid w:val="00596B03"/>
    <w:rsid w:val="005A03F5"/>
    <w:rsid w:val="005B0EC3"/>
    <w:rsid w:val="005B5BBD"/>
    <w:rsid w:val="005C7ABE"/>
    <w:rsid w:val="005D2F7D"/>
    <w:rsid w:val="00603122"/>
    <w:rsid w:val="0063070A"/>
    <w:rsid w:val="00642869"/>
    <w:rsid w:val="00656E26"/>
    <w:rsid w:val="00675ADA"/>
    <w:rsid w:val="00690A58"/>
    <w:rsid w:val="00692344"/>
    <w:rsid w:val="006C57FF"/>
    <w:rsid w:val="006E4D0B"/>
    <w:rsid w:val="006F2E5B"/>
    <w:rsid w:val="006F7CA5"/>
    <w:rsid w:val="00701BEF"/>
    <w:rsid w:val="007273F6"/>
    <w:rsid w:val="0074032C"/>
    <w:rsid w:val="00766B13"/>
    <w:rsid w:val="007E20FE"/>
    <w:rsid w:val="007E2319"/>
    <w:rsid w:val="007F289B"/>
    <w:rsid w:val="007F4738"/>
    <w:rsid w:val="00802CE7"/>
    <w:rsid w:val="0083557C"/>
    <w:rsid w:val="00847381"/>
    <w:rsid w:val="00853045"/>
    <w:rsid w:val="00854028"/>
    <w:rsid w:val="00854D93"/>
    <w:rsid w:val="008604A0"/>
    <w:rsid w:val="00870DD7"/>
    <w:rsid w:val="008A0CE9"/>
    <w:rsid w:val="008B70C6"/>
    <w:rsid w:val="008C0F78"/>
    <w:rsid w:val="008D29BC"/>
    <w:rsid w:val="00915615"/>
    <w:rsid w:val="00915DCB"/>
    <w:rsid w:val="00924BF9"/>
    <w:rsid w:val="00927515"/>
    <w:rsid w:val="00945105"/>
    <w:rsid w:val="009457DD"/>
    <w:rsid w:val="00946C62"/>
    <w:rsid w:val="0094719F"/>
    <w:rsid w:val="00961713"/>
    <w:rsid w:val="0097706B"/>
    <w:rsid w:val="00984A5F"/>
    <w:rsid w:val="009916BC"/>
    <w:rsid w:val="00995729"/>
    <w:rsid w:val="009A2B12"/>
    <w:rsid w:val="009B7528"/>
    <w:rsid w:val="009B7CB9"/>
    <w:rsid w:val="009C38C8"/>
    <w:rsid w:val="009D7518"/>
    <w:rsid w:val="009E01EE"/>
    <w:rsid w:val="00A31963"/>
    <w:rsid w:val="00A32494"/>
    <w:rsid w:val="00A40E7B"/>
    <w:rsid w:val="00A42CD3"/>
    <w:rsid w:val="00A768AD"/>
    <w:rsid w:val="00A77EC9"/>
    <w:rsid w:val="00A8704C"/>
    <w:rsid w:val="00A9362F"/>
    <w:rsid w:val="00A97A68"/>
    <w:rsid w:val="00AA7A2B"/>
    <w:rsid w:val="00AB3D51"/>
    <w:rsid w:val="00AB756D"/>
    <w:rsid w:val="00AD6483"/>
    <w:rsid w:val="00AE2C0A"/>
    <w:rsid w:val="00AE6935"/>
    <w:rsid w:val="00AF234F"/>
    <w:rsid w:val="00AF3EE4"/>
    <w:rsid w:val="00AF6FFA"/>
    <w:rsid w:val="00AF7837"/>
    <w:rsid w:val="00B0140D"/>
    <w:rsid w:val="00B03B51"/>
    <w:rsid w:val="00B15BEF"/>
    <w:rsid w:val="00B17732"/>
    <w:rsid w:val="00B343FD"/>
    <w:rsid w:val="00B457AA"/>
    <w:rsid w:val="00B6055D"/>
    <w:rsid w:val="00B746C1"/>
    <w:rsid w:val="00B859FC"/>
    <w:rsid w:val="00B87A1A"/>
    <w:rsid w:val="00BC0182"/>
    <w:rsid w:val="00BC102D"/>
    <w:rsid w:val="00BC3172"/>
    <w:rsid w:val="00BE7ED9"/>
    <w:rsid w:val="00BF752B"/>
    <w:rsid w:val="00C11C8C"/>
    <w:rsid w:val="00C22ECB"/>
    <w:rsid w:val="00C332AC"/>
    <w:rsid w:val="00C33350"/>
    <w:rsid w:val="00C36CDB"/>
    <w:rsid w:val="00C451DC"/>
    <w:rsid w:val="00C47654"/>
    <w:rsid w:val="00C648E6"/>
    <w:rsid w:val="00C67199"/>
    <w:rsid w:val="00C85110"/>
    <w:rsid w:val="00CA1193"/>
    <w:rsid w:val="00CB2AA1"/>
    <w:rsid w:val="00CC3469"/>
    <w:rsid w:val="00CC42E0"/>
    <w:rsid w:val="00CE4D7E"/>
    <w:rsid w:val="00CF135B"/>
    <w:rsid w:val="00CF68F2"/>
    <w:rsid w:val="00D10AF2"/>
    <w:rsid w:val="00D23A97"/>
    <w:rsid w:val="00D27EAC"/>
    <w:rsid w:val="00D4796C"/>
    <w:rsid w:val="00D63513"/>
    <w:rsid w:val="00D63EEC"/>
    <w:rsid w:val="00D741FA"/>
    <w:rsid w:val="00D77539"/>
    <w:rsid w:val="00D81068"/>
    <w:rsid w:val="00D81F01"/>
    <w:rsid w:val="00D827AA"/>
    <w:rsid w:val="00D916E3"/>
    <w:rsid w:val="00D93250"/>
    <w:rsid w:val="00D94C32"/>
    <w:rsid w:val="00DA4981"/>
    <w:rsid w:val="00DA660E"/>
    <w:rsid w:val="00DB5DB6"/>
    <w:rsid w:val="00DE5764"/>
    <w:rsid w:val="00DF1F7A"/>
    <w:rsid w:val="00DF31D3"/>
    <w:rsid w:val="00DF3B01"/>
    <w:rsid w:val="00E026A6"/>
    <w:rsid w:val="00E10EA5"/>
    <w:rsid w:val="00E1630F"/>
    <w:rsid w:val="00E174FC"/>
    <w:rsid w:val="00E205F7"/>
    <w:rsid w:val="00E26015"/>
    <w:rsid w:val="00E42C27"/>
    <w:rsid w:val="00E44483"/>
    <w:rsid w:val="00E705B0"/>
    <w:rsid w:val="00E7452D"/>
    <w:rsid w:val="00E80C47"/>
    <w:rsid w:val="00E81515"/>
    <w:rsid w:val="00E81E85"/>
    <w:rsid w:val="00E832F4"/>
    <w:rsid w:val="00E925D8"/>
    <w:rsid w:val="00E939FD"/>
    <w:rsid w:val="00EA3899"/>
    <w:rsid w:val="00EC5D39"/>
    <w:rsid w:val="00ED1F53"/>
    <w:rsid w:val="00EE0CF8"/>
    <w:rsid w:val="00EE29A3"/>
    <w:rsid w:val="00F048CB"/>
    <w:rsid w:val="00F15FBC"/>
    <w:rsid w:val="00F21276"/>
    <w:rsid w:val="00F22978"/>
    <w:rsid w:val="00F26A86"/>
    <w:rsid w:val="00F34615"/>
    <w:rsid w:val="00F63C85"/>
    <w:rsid w:val="00F73D79"/>
    <w:rsid w:val="00F77C6A"/>
    <w:rsid w:val="00F8634D"/>
    <w:rsid w:val="00FB6581"/>
    <w:rsid w:val="00FB7166"/>
    <w:rsid w:val="00FC6666"/>
    <w:rsid w:val="00FE5B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2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C62"/>
    <w:rPr>
      <w:lang w:val="en-GB"/>
    </w:rPr>
  </w:style>
  <w:style w:type="paragraph" w:styleId="Heading1">
    <w:name w:val="heading 1"/>
    <w:basedOn w:val="Normal"/>
    <w:next w:val="Normal"/>
    <w:link w:val="Heading1Char"/>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customStyle="1" w:styleId="yiv1255782428">
    <w:name w:val="yiv1255782428"/>
    <w:basedOn w:val="DefaultParagraphFont"/>
    <w:rsid w:val="00581627"/>
  </w:style>
  <w:style w:type="paragraph" w:styleId="ListParagraph">
    <w:name w:val="List Paragraph"/>
    <w:basedOn w:val="Normal"/>
    <w:uiPriority w:val="34"/>
    <w:qFormat/>
    <w:rsid w:val="00581627"/>
    <w:pPr>
      <w:spacing w:after="0"/>
      <w:ind w:left="720"/>
      <w:contextualSpacing/>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581627"/>
    <w:rPr>
      <w:color w:val="0000FF" w:themeColor="hyperlink"/>
      <w:u w:val="single"/>
    </w:rPr>
  </w:style>
  <w:style w:type="paragraph" w:styleId="NormalWeb">
    <w:name w:val="Normal (Web)"/>
    <w:basedOn w:val="Normal"/>
    <w:uiPriority w:val="99"/>
    <w:semiHidden/>
    <w:unhideWhenUsed/>
    <w:rsid w:val="0083557C"/>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3557C"/>
    <w:rPr>
      <w:b/>
      <w:bCs/>
    </w:rPr>
  </w:style>
  <w:style w:type="character" w:customStyle="1" w:styleId="st">
    <w:name w:val="st"/>
    <w:basedOn w:val="DefaultParagraphFont"/>
    <w:rsid w:val="00B859FC"/>
  </w:style>
  <w:style w:type="character" w:styleId="Emphasis">
    <w:name w:val="Emphasis"/>
    <w:basedOn w:val="DefaultParagraphFont"/>
    <w:uiPriority w:val="20"/>
    <w:qFormat/>
    <w:rsid w:val="00B859FC"/>
    <w:rPr>
      <w:i/>
      <w:iCs/>
    </w:rPr>
  </w:style>
  <w:style w:type="paragraph" w:styleId="Footer">
    <w:name w:val="footer"/>
    <w:basedOn w:val="Normal"/>
    <w:link w:val="FooterChar"/>
    <w:uiPriority w:val="99"/>
    <w:unhideWhenUsed/>
    <w:rsid w:val="00246684"/>
    <w:pPr>
      <w:tabs>
        <w:tab w:val="center" w:pos="4320"/>
        <w:tab w:val="right" w:pos="8640"/>
      </w:tabs>
      <w:spacing w:after="0"/>
    </w:pPr>
  </w:style>
  <w:style w:type="character" w:customStyle="1" w:styleId="FooterChar">
    <w:name w:val="Footer Char"/>
    <w:basedOn w:val="DefaultParagraphFont"/>
    <w:link w:val="Footer"/>
    <w:uiPriority w:val="99"/>
    <w:rsid w:val="00246684"/>
    <w:rPr>
      <w:lang w:val="en-GB"/>
    </w:rPr>
  </w:style>
  <w:style w:type="character" w:styleId="PageNumber">
    <w:name w:val="page number"/>
    <w:basedOn w:val="DefaultParagraphFont"/>
    <w:uiPriority w:val="99"/>
    <w:semiHidden/>
    <w:unhideWhenUsed/>
    <w:rsid w:val="002466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399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lamy.com/stock-photo-endangered-piping-plover-charadrius-melodus-adult-on-a-nest-in-a-cage-91739171.html" TargetMode="External"/><Relationship Id="rId12" Type="http://schemas.openxmlformats.org/officeDocument/2006/relationships/hyperlink" Target="https://bioenv.gu.se/english/research/evolutionary-biology-and-systematics/evolutionary-ecology/behavioural-and-population-genetics/dynamics--genetics-and-survival-of-small-populations"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earai.kete.net.nz/documents/0000/0000/0069/nest_enc.pdf" TargetMode="External"/><Relationship Id="rId8" Type="http://schemas.openxmlformats.org/officeDocument/2006/relationships/hyperlink" Target="https://www.friendsofpresquile.on.ca/News/news.inc.php?ID=693&amp;command=miniViewArticle&amp;lang=EN" TargetMode="External"/><Relationship Id="rId9" Type="http://schemas.openxmlformats.org/officeDocument/2006/relationships/hyperlink" Target="https://www.sciencedaily.com/releases/2010/05/100509202650.htm" TargetMode="External"/><Relationship Id="rId10" Type="http://schemas.openxmlformats.org/officeDocument/2006/relationships/hyperlink" Target="http://plattebasintimelapse.com/ed/chapter/nests-eggs-chi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1198</Words>
  <Characters>6829</Characters>
  <Application>Microsoft Macintosh Word</Application>
  <DocSecurity>0</DocSecurity>
  <Lines>56</Lines>
  <Paragraphs>16</Paragraphs>
  <ScaleCrop>false</ScaleCrop>
  <Company/>
  <LinksUpToDate>false</LinksUpToDate>
  <CharactersWithSpaces>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Cody Whitelaw Whitelaw</cp:lastModifiedBy>
  <cp:revision>21</cp:revision>
  <cp:lastPrinted>2017-03-23T05:40:00Z</cp:lastPrinted>
  <dcterms:created xsi:type="dcterms:W3CDTF">2017-09-07T01:38:00Z</dcterms:created>
  <dcterms:modified xsi:type="dcterms:W3CDTF">2018-02-08T00:38:00Z</dcterms:modified>
</cp:coreProperties>
</file>