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E80E3" w14:textId="77777777" w:rsidR="00F05BE5" w:rsidRDefault="00F05BE5"/>
    <w:p w14:paraId="087351F2" w14:textId="15F02899" w:rsidR="0036469D" w:rsidRPr="00F742A7" w:rsidRDefault="00081A26" w:rsidP="00F742A7">
      <w:pPr>
        <w:jc w:val="both"/>
        <w:rPr>
          <w:b/>
        </w:rPr>
      </w:pPr>
      <w:r>
        <w:rPr>
          <w:noProof/>
          <w:lang w:eastAsia="en-NZ"/>
        </w:rPr>
        <w:drawing>
          <wp:inline distT="0" distB="0" distL="0" distR="0" wp14:anchorId="454B6AFF" wp14:editId="79548D14">
            <wp:extent cx="2623820" cy="64765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2694" cy="701678"/>
                    </a:xfrm>
                    <a:prstGeom prst="rect">
                      <a:avLst/>
                    </a:prstGeom>
                    <a:noFill/>
                    <a:ln>
                      <a:noFill/>
                    </a:ln>
                  </pic:spPr>
                </pic:pic>
              </a:graphicData>
            </a:graphic>
          </wp:inline>
        </w:drawing>
      </w:r>
      <w:r w:rsidR="00F742A7">
        <w:rPr>
          <w:b/>
        </w:rPr>
        <w:t xml:space="preserve">                                                                                                                                                            </w:t>
      </w:r>
      <w:r w:rsidR="00614CF3">
        <w:rPr>
          <w:b/>
        </w:rPr>
        <w:t xml:space="preserve">                           </w:t>
      </w:r>
      <w:r w:rsidR="00D05751" w:rsidRPr="00F371B6">
        <w:rPr>
          <w:b/>
        </w:rPr>
        <w:t xml:space="preserve">Minutes of </w:t>
      </w:r>
      <w:r w:rsidR="00481A29">
        <w:rPr>
          <w:b/>
        </w:rPr>
        <w:t xml:space="preserve">the BRaid General </w:t>
      </w:r>
      <w:r w:rsidR="00E20DAE">
        <w:rPr>
          <w:b/>
        </w:rPr>
        <w:t>(</w:t>
      </w:r>
      <w:r w:rsidR="004129EC">
        <w:rPr>
          <w:b/>
        </w:rPr>
        <w:t>52</w:t>
      </w:r>
      <w:r w:rsidR="00E20DAE">
        <w:rPr>
          <w:b/>
        </w:rPr>
        <w:t xml:space="preserve">) </w:t>
      </w:r>
      <w:r w:rsidR="00D05751" w:rsidRPr="00F371B6">
        <w:rPr>
          <w:b/>
        </w:rPr>
        <w:t xml:space="preserve">Meeting held on Friday </w:t>
      </w:r>
      <w:r w:rsidR="0011455A">
        <w:rPr>
          <w:b/>
        </w:rPr>
        <w:t>January</w:t>
      </w:r>
      <w:r w:rsidR="00773612">
        <w:rPr>
          <w:b/>
        </w:rPr>
        <w:t xml:space="preserve"> </w:t>
      </w:r>
      <w:r w:rsidR="0011455A">
        <w:rPr>
          <w:b/>
        </w:rPr>
        <w:t>24</w:t>
      </w:r>
      <w:r w:rsidR="0061016A" w:rsidRPr="00F55F6B">
        <w:rPr>
          <w:b/>
          <w:vertAlign w:val="superscript"/>
        </w:rPr>
        <w:t>th</w:t>
      </w:r>
      <w:r w:rsidR="0011455A">
        <w:rPr>
          <w:b/>
        </w:rPr>
        <w:t xml:space="preserve"> 2020</w:t>
      </w:r>
      <w:r w:rsidR="008C1D52">
        <w:rPr>
          <w:b/>
        </w:rPr>
        <w:t xml:space="preserve"> at 2</w:t>
      </w:r>
      <w:r w:rsidR="0011455A">
        <w:rPr>
          <w:b/>
        </w:rPr>
        <w:t>.00</w:t>
      </w:r>
      <w:r w:rsidR="00D05751" w:rsidRPr="00F371B6">
        <w:rPr>
          <w:b/>
        </w:rPr>
        <w:t>pm at DOC Maahanui Area Office, Sockburn.</w:t>
      </w:r>
    </w:p>
    <w:p w14:paraId="73D8EE27" w14:textId="43820552" w:rsidR="00D05751" w:rsidRDefault="008C1D52">
      <w:r>
        <w:rPr>
          <w:b/>
        </w:rPr>
        <w:t>Present</w:t>
      </w:r>
      <w:r w:rsidR="00F371B6" w:rsidRPr="00F371B6">
        <w:rPr>
          <w:b/>
        </w:rPr>
        <w:t>:</w:t>
      </w:r>
      <w:r>
        <w:t xml:space="preserve"> Nick Ledgard</w:t>
      </w:r>
      <w:r w:rsidR="00162946">
        <w:t>,</w:t>
      </w:r>
      <w:r w:rsidR="00773612">
        <w:t xml:space="preserve"> Sonny Whitelaw,</w:t>
      </w:r>
      <w:r w:rsidR="00F371B6">
        <w:t xml:space="preserve"> </w:t>
      </w:r>
      <w:r w:rsidR="00061A77">
        <w:t>Bev Alexander,</w:t>
      </w:r>
      <w:r w:rsidR="00162946">
        <w:t xml:space="preserve"> </w:t>
      </w:r>
      <w:r>
        <w:t>Edith</w:t>
      </w:r>
      <w:r w:rsidR="00586029">
        <w:t xml:space="preserve"> Smith, Sue Ma</w:t>
      </w:r>
      <w:r w:rsidR="00773612">
        <w:t>rd</w:t>
      </w:r>
      <w:r w:rsidR="009040FB">
        <w:t>on</w:t>
      </w:r>
      <w:r w:rsidR="00385E7B">
        <w:t>,</w:t>
      </w:r>
      <w:r w:rsidR="00E27181">
        <w:t xml:space="preserve"> </w:t>
      </w:r>
      <w:r w:rsidR="00772430">
        <w:t xml:space="preserve">Grant Davey, Jim Jolly, </w:t>
      </w:r>
      <w:r w:rsidR="0011455A">
        <w:t xml:space="preserve">Adele Coombes, Tony Doy, </w:t>
      </w:r>
      <w:r w:rsidR="00773612">
        <w:t>Donna Field,</w:t>
      </w:r>
      <w:r>
        <w:t xml:space="preserve"> </w:t>
      </w:r>
      <w:r w:rsidR="00773612">
        <w:t>Andy Bray, Frances Schmeckel,</w:t>
      </w:r>
      <w:r w:rsidR="00017DA3">
        <w:t xml:space="preserve"> </w:t>
      </w:r>
      <w:r w:rsidR="0011455A">
        <w:t>Colleen Phillips, Mike Harvey, Eleanor Bissell, David Owen</w:t>
      </w:r>
    </w:p>
    <w:p w14:paraId="643551AA" w14:textId="73AC19D2" w:rsidR="00A96C30" w:rsidRDefault="00A96C30">
      <w:r w:rsidRPr="00F371B6">
        <w:rPr>
          <w:b/>
        </w:rPr>
        <w:t>Apologies:</w:t>
      </w:r>
      <w:r w:rsidR="00E364D8">
        <w:t xml:space="preserve"> </w:t>
      </w:r>
      <w:r w:rsidR="0011455A">
        <w:t xml:space="preserve">Sue Stubenvohl, Nicky Snoyink, Rosalie Snoyink, Ailsa and Ted Howard, Peter Howden, Val Clements, Sarah Ensor, Pete Caldwell.   </w:t>
      </w:r>
      <w:r w:rsidR="0011455A">
        <w:tab/>
      </w:r>
      <w:r w:rsidR="0011455A">
        <w:tab/>
        <w:t>Nick/Jim - carried</w:t>
      </w:r>
    </w:p>
    <w:p w14:paraId="6C8ADE91" w14:textId="6152FC87" w:rsidR="00A96C30" w:rsidRDefault="00DF7B87">
      <w:r>
        <w:rPr>
          <w:b/>
        </w:rPr>
        <w:t xml:space="preserve">Minutes of the </w:t>
      </w:r>
      <w:r w:rsidR="00EA03E3">
        <w:rPr>
          <w:b/>
        </w:rPr>
        <w:t>Sept 6, 2019</w:t>
      </w:r>
      <w:r w:rsidR="00F371B6">
        <w:t xml:space="preserve"> </w:t>
      </w:r>
      <w:r w:rsidR="00A96C30">
        <w:t xml:space="preserve">meeting </w:t>
      </w:r>
      <w:r w:rsidR="00F371B6">
        <w:t xml:space="preserve">had been circulated </w:t>
      </w:r>
      <w:r w:rsidR="002E49D7">
        <w:t xml:space="preserve">beforehand, </w:t>
      </w:r>
      <w:r w:rsidR="00F371B6">
        <w:t>and were</w:t>
      </w:r>
      <w:r w:rsidR="0061016A">
        <w:t xml:space="preserve"> confirmed as a </w:t>
      </w:r>
      <w:r w:rsidR="00162946">
        <w:t xml:space="preserve">true and </w:t>
      </w:r>
      <w:r w:rsidR="0061016A">
        <w:t>correct reco</w:t>
      </w:r>
      <w:r w:rsidR="00144B0E">
        <w:t>rd</w:t>
      </w:r>
      <w:r w:rsidR="00425D47">
        <w:rPr>
          <w:i/>
        </w:rPr>
        <w:t>.</w:t>
      </w:r>
      <w:r w:rsidR="00BB4AF4">
        <w:t xml:space="preserve"> </w:t>
      </w:r>
      <w:r w:rsidR="00425D47">
        <w:t xml:space="preserve"> </w:t>
      </w:r>
      <w:r w:rsidR="004D4C3A">
        <w:t xml:space="preserve">Moved </w:t>
      </w:r>
      <w:r w:rsidR="0061016A">
        <w:t xml:space="preserve">by </w:t>
      </w:r>
      <w:r w:rsidR="00773612">
        <w:t>Sonny</w:t>
      </w:r>
      <w:r w:rsidR="0061016A">
        <w:t xml:space="preserve">, seconded </w:t>
      </w:r>
      <w:r w:rsidR="00EA03E3">
        <w:t>Edith</w:t>
      </w:r>
      <w:r w:rsidR="00773612">
        <w:t>.  Carried.</w:t>
      </w:r>
    </w:p>
    <w:p w14:paraId="26894B87" w14:textId="17128330" w:rsidR="00F563E9" w:rsidRDefault="00795888" w:rsidP="00F563E9">
      <w:pPr>
        <w:spacing w:after="0"/>
        <w:rPr>
          <w:b/>
        </w:rPr>
      </w:pPr>
      <w:r>
        <w:t>.</w:t>
      </w:r>
      <w:r w:rsidR="00F371B6" w:rsidRPr="00F371B6">
        <w:rPr>
          <w:b/>
        </w:rPr>
        <w:t>Matters</w:t>
      </w:r>
      <w:r w:rsidR="00A96C30" w:rsidRPr="00F371B6">
        <w:rPr>
          <w:b/>
        </w:rPr>
        <w:t xml:space="preserve"> Arising:</w:t>
      </w:r>
      <w:r w:rsidR="00614CF3">
        <w:rPr>
          <w:b/>
        </w:rPr>
        <w:t xml:space="preserve"> </w:t>
      </w:r>
      <w:r w:rsidR="00EA03E3" w:rsidRPr="00EA03E3">
        <w:t>All dealt with in agenda.</w:t>
      </w:r>
    </w:p>
    <w:p w14:paraId="26A58973" w14:textId="77777777" w:rsidR="005C695C" w:rsidRPr="00DD0D4F" w:rsidRDefault="005C695C" w:rsidP="00F05BE5">
      <w:pPr>
        <w:spacing w:after="0"/>
        <w:rPr>
          <w:b/>
          <w:i/>
        </w:rPr>
      </w:pPr>
    </w:p>
    <w:p w14:paraId="3796C75D" w14:textId="77777777" w:rsidR="00627202" w:rsidRPr="00FF7F55" w:rsidRDefault="00627202" w:rsidP="00F05BE5">
      <w:pPr>
        <w:spacing w:after="0"/>
        <w:rPr>
          <w:i/>
        </w:rPr>
      </w:pPr>
      <w:r w:rsidRPr="00627202">
        <w:rPr>
          <w:b/>
        </w:rPr>
        <w:t>Correspondence:</w:t>
      </w:r>
    </w:p>
    <w:p w14:paraId="0C9E61A6" w14:textId="39522CF4" w:rsidR="00EA03E3" w:rsidRDefault="00736185" w:rsidP="00EA03E3">
      <w:pPr>
        <w:spacing w:after="0"/>
      </w:pPr>
      <w:r w:rsidRPr="00EA03E3">
        <w:rPr>
          <w:b/>
        </w:rPr>
        <w:t>Out</w:t>
      </w:r>
      <w:r w:rsidR="00A80586" w:rsidRPr="00EA03E3">
        <w:rPr>
          <w:b/>
        </w:rPr>
        <w:t xml:space="preserve">: </w:t>
      </w:r>
      <w:r w:rsidR="00EA03E3">
        <w:rPr>
          <w:b/>
        </w:rPr>
        <w:t xml:space="preserve">   *  </w:t>
      </w:r>
      <w:r w:rsidR="00A80586" w:rsidRPr="00EA03E3">
        <w:rPr>
          <w:b/>
        </w:rPr>
        <w:t xml:space="preserve"> </w:t>
      </w:r>
      <w:r w:rsidR="00EA03E3">
        <w:t>Report to ECan at end of December.\</w:t>
      </w:r>
    </w:p>
    <w:p w14:paraId="7F58CC31" w14:textId="3C3F8175" w:rsidR="00EA03E3" w:rsidRDefault="00EA03E3" w:rsidP="00EA03E3">
      <w:pPr>
        <w:pStyle w:val="ListParagraph"/>
        <w:spacing w:after="0"/>
        <w:ind w:left="420"/>
      </w:pPr>
      <w:r>
        <w:t xml:space="preserve">     *   Liaison with LINZ and Boffa Miskell about plans for 2020 braided river forum.</w:t>
      </w:r>
    </w:p>
    <w:p w14:paraId="2EC25ABB" w14:textId="77777777" w:rsidR="006E02DA" w:rsidRDefault="006E02DA" w:rsidP="00C74B41">
      <w:pPr>
        <w:spacing w:after="0"/>
      </w:pPr>
    </w:p>
    <w:p w14:paraId="711F71ED" w14:textId="20936F66" w:rsidR="008F7C28" w:rsidRDefault="0047242D" w:rsidP="00C74B41">
      <w:pPr>
        <w:spacing w:after="0"/>
        <w:rPr>
          <w:b/>
        </w:rPr>
      </w:pPr>
      <w:r>
        <w:rPr>
          <w:b/>
        </w:rPr>
        <w:t>Financial Report</w:t>
      </w:r>
      <w:r w:rsidR="008F7C28">
        <w:rPr>
          <w:b/>
        </w:rPr>
        <w:t xml:space="preserve">. </w:t>
      </w:r>
      <w:r>
        <w:t>Sue</w:t>
      </w:r>
      <w:r w:rsidR="00CC710F">
        <w:t xml:space="preserve"> presented Financial </w:t>
      </w:r>
      <w:r w:rsidR="00CC710F" w:rsidRPr="00B215EA">
        <w:t>Report</w:t>
      </w:r>
      <w:r w:rsidR="00795888" w:rsidRPr="00B215EA">
        <w:t xml:space="preserve"> </w:t>
      </w:r>
      <w:r w:rsidR="00B215EA" w:rsidRPr="00B215EA">
        <w:t>for the period</w:t>
      </w:r>
      <w:r w:rsidR="00B215EA">
        <w:t xml:space="preserve"> 1/07/2019 to </w:t>
      </w:r>
      <w:r w:rsidR="00EA03E3">
        <w:t>present day</w:t>
      </w:r>
      <w:r w:rsidR="00F55F6B">
        <w:t>.</w:t>
      </w:r>
    </w:p>
    <w:p w14:paraId="5E628190" w14:textId="7B6A1F1C" w:rsidR="008F7C28" w:rsidRDefault="00B215EA" w:rsidP="00C74B41">
      <w:pPr>
        <w:spacing w:after="0"/>
      </w:pPr>
      <w:r w:rsidRPr="00B215EA">
        <w:t>Income over expenditure</w:t>
      </w:r>
      <w:r w:rsidR="00EA03E3">
        <w:t xml:space="preserve"> for period:  -$5,310.12</w:t>
      </w:r>
    </w:p>
    <w:p w14:paraId="72BE8E46" w14:textId="636A4D17" w:rsidR="008F7C28" w:rsidRDefault="008F7C28" w:rsidP="00C74B41">
      <w:pPr>
        <w:spacing w:after="0"/>
      </w:pPr>
      <w:r>
        <w:t>Closing Bank Balance</w:t>
      </w:r>
      <w:r w:rsidR="00B215EA">
        <w:t xml:space="preserve">: </w:t>
      </w:r>
      <w:r w:rsidR="00B82367">
        <w:t xml:space="preserve"> $</w:t>
      </w:r>
      <w:r w:rsidR="00EA03E3">
        <w:t>43</w:t>
      </w:r>
      <w:r w:rsidR="00B215EA">
        <w:t>,</w:t>
      </w:r>
      <w:r w:rsidR="00EA03E3">
        <w:t>749.64</w:t>
      </w:r>
    </w:p>
    <w:p w14:paraId="17BA5C0E" w14:textId="53255EF7" w:rsidR="00EA03E3" w:rsidRDefault="00EA03E3" w:rsidP="00C74B41">
      <w:pPr>
        <w:spacing w:after="0"/>
      </w:pPr>
      <w:r>
        <w:t>Allocated future funds:</w:t>
      </w:r>
      <w:r w:rsidR="00F55F6B">
        <w:t xml:space="preserve">  </w:t>
      </w:r>
      <w:r>
        <w:t>$27,460.02</w:t>
      </w:r>
    </w:p>
    <w:p w14:paraId="1364FA4F" w14:textId="6FCC5438" w:rsidR="008F7C28" w:rsidRDefault="00B215EA" w:rsidP="00C74B41">
      <w:pPr>
        <w:spacing w:after="0"/>
      </w:pPr>
      <w:r>
        <w:t>Unallocated funds:</w:t>
      </w:r>
      <w:r w:rsidR="008F7C28">
        <w:t xml:space="preserve"> </w:t>
      </w:r>
      <w:r w:rsidR="00EA03E3">
        <w:t>$16.289.6</w:t>
      </w:r>
      <w:r>
        <w:t>2</w:t>
      </w:r>
    </w:p>
    <w:p w14:paraId="732BA510" w14:textId="17731CAA" w:rsidR="00B215EA" w:rsidRDefault="00055A22" w:rsidP="00C74B41">
      <w:pPr>
        <w:spacing w:after="0"/>
      </w:pPr>
      <w:r>
        <w:t xml:space="preserve">Resolved: </w:t>
      </w:r>
      <w:r w:rsidR="00B215EA">
        <w:t>‘That the financial accounts be receiv</w:t>
      </w:r>
      <w:r w:rsidR="00EA03E3">
        <w:t xml:space="preserve">ed as true and correct’  </w:t>
      </w:r>
      <w:r w:rsidR="00B215EA">
        <w:t>Edith</w:t>
      </w:r>
      <w:r w:rsidR="00EA03E3">
        <w:t xml:space="preserve"> / Andy</w:t>
      </w:r>
      <w:r w:rsidR="00B215EA">
        <w:t>.  Carried</w:t>
      </w:r>
    </w:p>
    <w:p w14:paraId="23E36B50" w14:textId="50E7617A" w:rsidR="00055A22" w:rsidRDefault="00055A22" w:rsidP="00C74B41">
      <w:pPr>
        <w:spacing w:after="0"/>
      </w:pPr>
      <w:r w:rsidRPr="00B215EA">
        <w:t>‘</w:t>
      </w:r>
      <w:r w:rsidR="00EA03E3">
        <w:t>That a</w:t>
      </w:r>
      <w:r w:rsidR="00B82367" w:rsidRPr="00B215EA">
        <w:t>ccounts amounting to $</w:t>
      </w:r>
      <w:r w:rsidR="00EA03E3">
        <w:t>9,190.85</w:t>
      </w:r>
      <w:r w:rsidRPr="00B215EA">
        <w:t xml:space="preserve"> be approved for payment’</w:t>
      </w:r>
      <w:r w:rsidR="00CB13C4" w:rsidRPr="00B215EA">
        <w:t xml:space="preserve"> </w:t>
      </w:r>
      <w:r w:rsidR="00EA03E3">
        <w:t>Sue / Bev</w:t>
      </w:r>
      <w:r w:rsidR="00B215EA">
        <w:t>. Carried</w:t>
      </w:r>
    </w:p>
    <w:p w14:paraId="5BB90B70" w14:textId="3D2C60B8" w:rsidR="00F55F6B" w:rsidRPr="00055A22" w:rsidRDefault="00F55F6B" w:rsidP="00C74B41">
      <w:pPr>
        <w:spacing w:after="0"/>
        <w:rPr>
          <w:b/>
        </w:rPr>
      </w:pPr>
      <w:r>
        <w:t>A short discussion followed relative to use of unallocated funds, as some felt that these could become excessive.  It was pointed out that if the Wilberforce survey had gone ahead, then that would have incurred expenses, plus that we still have to pay for Grant’s ‘other river’ reports.  A reserve amount of say $5k was suggested.</w:t>
      </w:r>
    </w:p>
    <w:p w14:paraId="6698A1E5" w14:textId="77777777" w:rsidR="00DB0562" w:rsidRDefault="00DB0562" w:rsidP="001C1C23">
      <w:pPr>
        <w:spacing w:after="0"/>
      </w:pPr>
    </w:p>
    <w:p w14:paraId="42D021C4" w14:textId="3A0046B1" w:rsidR="00582124" w:rsidRDefault="00E20DAE" w:rsidP="00B215EA">
      <w:pPr>
        <w:spacing w:after="0"/>
      </w:pPr>
      <w:r w:rsidRPr="00E20DAE">
        <w:rPr>
          <w:b/>
        </w:rPr>
        <w:t>Membership:</w:t>
      </w:r>
      <w:r w:rsidR="0011652B">
        <w:rPr>
          <w:b/>
        </w:rPr>
        <w:t xml:space="preserve"> </w:t>
      </w:r>
      <w:r w:rsidR="00B215EA">
        <w:t>3</w:t>
      </w:r>
      <w:r w:rsidR="00EA03E3">
        <w:t xml:space="preserve">7 paid up </w:t>
      </w:r>
      <w:r w:rsidR="00F112A8">
        <w:t>general members (12</w:t>
      </w:r>
      <w:r w:rsidR="00B215EA">
        <w:t xml:space="preserve"> unpaid); </w:t>
      </w:r>
      <w:r w:rsidR="00F55F6B">
        <w:t xml:space="preserve">6 of unpaid </w:t>
      </w:r>
      <w:r w:rsidR="00F112A8">
        <w:t>moved to</w:t>
      </w:r>
      <w:r w:rsidR="00B215EA">
        <w:t xml:space="preserve"> casual members</w:t>
      </w:r>
      <w:r w:rsidR="00F112A8">
        <w:t xml:space="preserve"> (42)</w:t>
      </w:r>
      <w:r w:rsidR="00B215EA">
        <w:t xml:space="preserve">.  </w:t>
      </w:r>
      <w:r w:rsidR="00F112A8">
        <w:t>190 recipients of newsletter</w:t>
      </w:r>
      <w:r w:rsidR="00B215EA">
        <w:t>.</w:t>
      </w:r>
    </w:p>
    <w:p w14:paraId="0277F209" w14:textId="77777777" w:rsidR="00A80586" w:rsidRPr="009027CA" w:rsidRDefault="00A80586" w:rsidP="00B215EA">
      <w:pPr>
        <w:spacing w:after="0"/>
        <w:rPr>
          <w:i/>
        </w:rPr>
      </w:pPr>
    </w:p>
    <w:p w14:paraId="3DC226FB" w14:textId="0B440714" w:rsidR="00F112A8" w:rsidRDefault="00F112A8" w:rsidP="00A80586">
      <w:pPr>
        <w:spacing w:after="0"/>
        <w:rPr>
          <w:b/>
        </w:rPr>
      </w:pPr>
      <w:r>
        <w:rPr>
          <w:b/>
        </w:rPr>
        <w:t xml:space="preserve">David Owen report.  </w:t>
      </w:r>
    </w:p>
    <w:p w14:paraId="2CB8F085" w14:textId="1552DCF6" w:rsidR="007132A7" w:rsidRPr="007132A7" w:rsidRDefault="007132A7" w:rsidP="00A80586">
      <w:pPr>
        <w:spacing w:after="0"/>
      </w:pPr>
      <w:r w:rsidRPr="007132A7">
        <w:t>David is ECan’s relatively recently appointed Principal Biodiversity Advisor Braided Rivers</w:t>
      </w:r>
      <w:r>
        <w:t>.</w:t>
      </w:r>
      <w:r w:rsidR="000E111F">
        <w:t xml:space="preserve">  He is charged with writing 9 plans for braided rivers over 10 year, bringing together the likes of ECan, DOC, LINZ and communities in a common strategy.  The first ‘cab off the rank’ is the Ashley / Rakahuri river.  Chosen due being a foothills-fed river, and local Group’s good records since 2000, depth of community interest, and support by Zone Committee, rununga, ECan and DC.  End result will be a long-term plan with appropriate funding for implementation.  All plans will have an emphasis on protecting and enhancing indigenous biodiversity.</w:t>
      </w:r>
    </w:p>
    <w:p w14:paraId="4841466D" w14:textId="77777777" w:rsidR="007132A7" w:rsidRDefault="007132A7" w:rsidP="00A80586">
      <w:pPr>
        <w:spacing w:after="0"/>
        <w:rPr>
          <w:b/>
        </w:rPr>
      </w:pPr>
    </w:p>
    <w:p w14:paraId="622D320E" w14:textId="5C8FD7EA" w:rsidR="000E111F" w:rsidRDefault="00E20DAE" w:rsidP="00A80586">
      <w:pPr>
        <w:spacing w:after="0"/>
      </w:pPr>
      <w:r w:rsidRPr="00E20DAE">
        <w:rPr>
          <w:b/>
        </w:rPr>
        <w:t>Manager</w:t>
      </w:r>
      <w:r>
        <w:rPr>
          <w:b/>
        </w:rPr>
        <w:t>’</w:t>
      </w:r>
      <w:r w:rsidRPr="00E20DAE">
        <w:rPr>
          <w:b/>
        </w:rPr>
        <w:t>s Report</w:t>
      </w:r>
      <w:r w:rsidR="00AD14FA">
        <w:rPr>
          <w:b/>
        </w:rPr>
        <w:t xml:space="preserve"> </w:t>
      </w:r>
      <w:r w:rsidR="00AD14FA" w:rsidRPr="00AD14FA">
        <w:t>(delivered by manager</w:t>
      </w:r>
      <w:r w:rsidR="00AD14FA">
        <w:rPr>
          <w:b/>
        </w:rPr>
        <w:t>)</w:t>
      </w:r>
      <w:r w:rsidRPr="00E20DAE">
        <w:rPr>
          <w:b/>
        </w:rPr>
        <w:t>:</w:t>
      </w:r>
      <w:r>
        <w:t xml:space="preserve"> </w:t>
      </w:r>
      <w:r w:rsidR="00254CB6">
        <w:t xml:space="preserve"> </w:t>
      </w:r>
    </w:p>
    <w:p w14:paraId="23EE6274" w14:textId="77777777" w:rsidR="00FA28B9" w:rsidRDefault="00FA28B9" w:rsidP="00D11259">
      <w:pPr>
        <w:spacing w:before="100" w:beforeAutospacing="1" w:after="100" w:afterAutospacing="1"/>
        <w:ind w:firstLine="284"/>
        <w:contextualSpacing/>
        <w:rPr>
          <w:rFonts w:ascii="Calibri" w:hAnsi="Calibri" w:cs="Tahoma"/>
          <w:b/>
          <w:color w:val="000000"/>
          <w:u w:val="single"/>
        </w:rPr>
      </w:pPr>
      <w:r w:rsidRPr="000E0111">
        <w:rPr>
          <w:rFonts w:ascii="Calibri" w:hAnsi="Calibri" w:cs="Tahoma"/>
          <w:b/>
          <w:color w:val="000000"/>
          <w:u w:val="single"/>
        </w:rPr>
        <w:t>Braided River Partnership Project</w:t>
      </w:r>
      <w:r>
        <w:rPr>
          <w:rFonts w:ascii="Calibri" w:hAnsi="Calibri" w:cs="Tahoma"/>
          <w:b/>
          <w:color w:val="000000"/>
          <w:u w:val="single"/>
        </w:rPr>
        <w:t xml:space="preserve">: </w:t>
      </w:r>
    </w:p>
    <w:p w14:paraId="0B43D4B6" w14:textId="77777777" w:rsidR="00FA28B9" w:rsidRPr="00013EBC" w:rsidRDefault="00FA28B9" w:rsidP="00FA28B9">
      <w:pPr>
        <w:pStyle w:val="ListParagraph"/>
        <w:numPr>
          <w:ilvl w:val="0"/>
          <w:numId w:val="34"/>
        </w:numPr>
        <w:spacing w:before="100" w:beforeAutospacing="1" w:after="100" w:afterAutospacing="1" w:line="240" w:lineRule="auto"/>
        <w:ind w:left="568" w:hanging="284"/>
        <w:rPr>
          <w:rFonts w:ascii="Calibri" w:hAnsi="Calibri" w:cs="Tahoma"/>
          <w:color w:val="000000"/>
        </w:rPr>
      </w:pPr>
      <w:r w:rsidRPr="00013EBC">
        <w:rPr>
          <w:rFonts w:ascii="Calibri" w:hAnsi="Calibri" w:cs="Tahoma"/>
          <w:color w:val="000000"/>
        </w:rPr>
        <w:t xml:space="preserve">Contact maintained regularly with interested parties through social media, newsletters </w:t>
      </w:r>
    </w:p>
    <w:p w14:paraId="4443F20E" w14:textId="7AC8E51C" w:rsidR="00FA28B9" w:rsidRDefault="00FA28B9" w:rsidP="00FA28B9">
      <w:pPr>
        <w:pStyle w:val="ListParagraph"/>
        <w:numPr>
          <w:ilvl w:val="0"/>
          <w:numId w:val="34"/>
        </w:numPr>
        <w:spacing w:before="100" w:beforeAutospacing="1" w:after="100" w:afterAutospacing="1" w:line="240" w:lineRule="auto"/>
        <w:ind w:left="568" w:hanging="284"/>
        <w:rPr>
          <w:rFonts w:ascii="Calibri" w:hAnsi="Calibri" w:cs="Tahoma"/>
          <w:color w:val="000000"/>
        </w:rPr>
      </w:pPr>
      <w:r>
        <w:rPr>
          <w:rFonts w:ascii="Calibri" w:hAnsi="Calibri" w:cs="Tahoma"/>
          <w:color w:val="000000"/>
        </w:rPr>
        <w:lastRenderedPageBreak/>
        <w:t>Delivered information and marketing material to</w:t>
      </w:r>
      <w:r w:rsidR="00F55F6B">
        <w:rPr>
          <w:rFonts w:ascii="Calibri" w:hAnsi="Calibri" w:cs="Tahoma"/>
          <w:color w:val="000000"/>
        </w:rPr>
        <w:t xml:space="preserve"> W</w:t>
      </w:r>
      <w:r w:rsidRPr="00013EBC">
        <w:rPr>
          <w:rFonts w:ascii="Calibri" w:hAnsi="Calibri" w:cs="Tahoma"/>
          <w:color w:val="000000"/>
        </w:rPr>
        <w:t>ay2go helicopters</w:t>
      </w:r>
      <w:r>
        <w:rPr>
          <w:rFonts w:ascii="Calibri" w:hAnsi="Calibri" w:cs="Tahoma"/>
          <w:color w:val="000000"/>
        </w:rPr>
        <w:t>. One pilot has responded with signs along the Ashley River. While these birds already are well known, it’s always great to see people engaged</w:t>
      </w:r>
    </w:p>
    <w:p w14:paraId="7DA9D5CE" w14:textId="77777777" w:rsidR="00FA28B9" w:rsidRPr="00024930" w:rsidRDefault="00FA28B9" w:rsidP="00FA28B9">
      <w:pPr>
        <w:pStyle w:val="ListParagraph"/>
        <w:numPr>
          <w:ilvl w:val="0"/>
          <w:numId w:val="34"/>
        </w:numPr>
        <w:spacing w:before="100" w:beforeAutospacing="1" w:after="100" w:afterAutospacing="1" w:line="240" w:lineRule="auto"/>
        <w:ind w:left="568" w:hanging="284"/>
        <w:rPr>
          <w:rFonts w:ascii="Calibri" w:hAnsi="Calibri" w:cs="Tahoma"/>
          <w:color w:val="000000"/>
        </w:rPr>
      </w:pPr>
      <w:r>
        <w:rPr>
          <w:rFonts w:ascii="Calibri" w:hAnsi="Calibri" w:cs="Tahoma"/>
          <w:color w:val="000000"/>
        </w:rPr>
        <w:t>Designed layout concepts for possible kids’ menu, on request from a restaurant (a direct result of the Ashley Rakahuri video being shown at Kaiapoi)</w:t>
      </w:r>
    </w:p>
    <w:p w14:paraId="777C2E0D" w14:textId="77777777" w:rsidR="00FA28B9" w:rsidRPr="004928E1" w:rsidRDefault="00FA28B9" w:rsidP="00FA28B9">
      <w:pPr>
        <w:pStyle w:val="ListParagraph"/>
        <w:widowControl w:val="0"/>
        <w:numPr>
          <w:ilvl w:val="0"/>
          <w:numId w:val="34"/>
        </w:numPr>
        <w:autoSpaceDE w:val="0"/>
        <w:autoSpaceDN w:val="0"/>
        <w:spacing w:before="100" w:beforeAutospacing="1" w:after="100" w:afterAutospacing="1" w:line="240" w:lineRule="auto"/>
        <w:ind w:left="568" w:hanging="284"/>
        <w:rPr>
          <w:rStyle w:val="yiv1255782428"/>
          <w:rFonts w:ascii="Calibri" w:hAnsi="Calibri"/>
          <w:lang w:eastAsia="en-GB"/>
        </w:rPr>
      </w:pPr>
      <w:r w:rsidRPr="00074564">
        <w:rPr>
          <w:rStyle w:val="yiv1255782428"/>
          <w:rFonts w:ascii="Calibri" w:hAnsi="Calibri"/>
          <w:bCs/>
          <w:lang w:eastAsia="en-GB"/>
        </w:rPr>
        <w:t xml:space="preserve">Discussion underway </w:t>
      </w:r>
      <w:r>
        <w:rPr>
          <w:rStyle w:val="yiv1255782428"/>
          <w:rFonts w:ascii="Calibri" w:hAnsi="Calibri"/>
          <w:bCs/>
          <w:lang w:eastAsia="en-GB"/>
        </w:rPr>
        <w:t xml:space="preserve">with LINZ and </w:t>
      </w:r>
      <w:r w:rsidRPr="00074564">
        <w:rPr>
          <w:rStyle w:val="yiv1255782428"/>
          <w:rFonts w:ascii="Calibri" w:hAnsi="Calibri"/>
          <w:bCs/>
          <w:lang w:eastAsia="en-GB"/>
        </w:rPr>
        <w:t>Boffa Miskell</w:t>
      </w:r>
      <w:r>
        <w:rPr>
          <w:rStyle w:val="yiv1255782428"/>
          <w:rFonts w:ascii="Calibri" w:hAnsi="Calibri"/>
          <w:bCs/>
          <w:lang w:eastAsia="en-GB"/>
        </w:rPr>
        <w:t xml:space="preserve"> </w:t>
      </w:r>
      <w:r w:rsidRPr="00074564">
        <w:rPr>
          <w:rStyle w:val="yiv1255782428"/>
          <w:rFonts w:ascii="Calibri" w:hAnsi="Calibri"/>
          <w:bCs/>
          <w:lang w:eastAsia="en-GB"/>
        </w:rPr>
        <w:t xml:space="preserve">re </w:t>
      </w:r>
      <w:r>
        <w:rPr>
          <w:rStyle w:val="yiv1255782428"/>
          <w:rFonts w:ascii="Calibri" w:hAnsi="Calibri"/>
          <w:bCs/>
          <w:lang w:eastAsia="en-GB"/>
        </w:rPr>
        <w:t>2020 forum + more direct relationship with both over time.</w:t>
      </w:r>
    </w:p>
    <w:p w14:paraId="71FFB06A" w14:textId="77777777" w:rsidR="00FA28B9" w:rsidRPr="004928E1" w:rsidRDefault="00FA28B9" w:rsidP="00FA28B9">
      <w:pPr>
        <w:pStyle w:val="ListParagraph"/>
        <w:widowControl w:val="0"/>
        <w:autoSpaceDE w:val="0"/>
        <w:autoSpaceDN w:val="0"/>
        <w:spacing w:before="100" w:beforeAutospacing="1" w:after="100" w:afterAutospacing="1"/>
        <w:ind w:left="568"/>
        <w:rPr>
          <w:rFonts w:ascii="Calibri" w:hAnsi="Calibri"/>
          <w:lang w:eastAsia="en-GB"/>
        </w:rPr>
      </w:pPr>
      <w:r w:rsidRPr="004928E1">
        <w:rPr>
          <w:rFonts w:ascii="Calibri" w:hAnsi="Calibri" w:cs="Tahoma"/>
          <w:b/>
          <w:color w:val="000000"/>
          <w:u w:val="single"/>
        </w:rPr>
        <w:t>Funding</w:t>
      </w:r>
    </w:p>
    <w:p w14:paraId="791FD0E9" w14:textId="77777777" w:rsidR="00FA28B9" w:rsidRPr="00013EBC" w:rsidRDefault="00FA28B9" w:rsidP="00FA28B9">
      <w:pPr>
        <w:pStyle w:val="ListParagraph"/>
        <w:numPr>
          <w:ilvl w:val="0"/>
          <w:numId w:val="35"/>
        </w:numPr>
        <w:spacing w:before="100" w:beforeAutospacing="1" w:after="100" w:afterAutospacing="1" w:line="240" w:lineRule="auto"/>
        <w:ind w:left="568" w:hanging="284"/>
        <w:rPr>
          <w:rFonts w:ascii="Calibri" w:hAnsi="Calibri" w:cs="Tahoma"/>
          <w:color w:val="000000"/>
        </w:rPr>
      </w:pPr>
      <w:r w:rsidRPr="00013EBC">
        <w:rPr>
          <w:rFonts w:ascii="Calibri" w:hAnsi="Calibri" w:cs="Tahoma"/>
          <w:color w:val="000000"/>
        </w:rPr>
        <w:t xml:space="preserve">End of </w:t>
      </w:r>
      <w:r>
        <w:rPr>
          <w:rFonts w:ascii="Calibri" w:hAnsi="Calibri" w:cs="Tahoma"/>
          <w:color w:val="000000"/>
        </w:rPr>
        <w:t xml:space="preserve">calendar </w:t>
      </w:r>
      <w:r w:rsidRPr="00013EBC">
        <w:rPr>
          <w:rFonts w:ascii="Calibri" w:hAnsi="Calibri" w:cs="Tahoma"/>
          <w:color w:val="000000"/>
        </w:rPr>
        <w:t>year report to ECan sent</w:t>
      </w:r>
    </w:p>
    <w:p w14:paraId="549E64F8" w14:textId="77777777" w:rsidR="00FA28B9" w:rsidRDefault="00FA28B9" w:rsidP="00FA28B9">
      <w:pPr>
        <w:pStyle w:val="ListParagraph"/>
        <w:numPr>
          <w:ilvl w:val="0"/>
          <w:numId w:val="35"/>
        </w:numPr>
        <w:spacing w:before="100" w:beforeAutospacing="1" w:after="100" w:afterAutospacing="1" w:line="240" w:lineRule="auto"/>
        <w:ind w:left="568" w:hanging="284"/>
        <w:rPr>
          <w:rFonts w:ascii="Calibri" w:hAnsi="Calibri" w:cs="Tahoma"/>
          <w:color w:val="000000"/>
        </w:rPr>
      </w:pPr>
      <w:r w:rsidRPr="00013EBC">
        <w:rPr>
          <w:rFonts w:ascii="Calibri" w:hAnsi="Calibri" w:cs="Tahoma"/>
          <w:color w:val="000000"/>
        </w:rPr>
        <w:t xml:space="preserve">Next report to Lotto due </w:t>
      </w:r>
      <w:r>
        <w:rPr>
          <w:rFonts w:ascii="Calibri" w:hAnsi="Calibri" w:cs="Tahoma"/>
          <w:color w:val="000000"/>
        </w:rPr>
        <w:t>in June</w:t>
      </w:r>
    </w:p>
    <w:p w14:paraId="5B944E57" w14:textId="0E9C4DC4" w:rsidR="00FA28B9" w:rsidRPr="007564A2" w:rsidRDefault="00FA28B9" w:rsidP="00FA28B9">
      <w:pPr>
        <w:pStyle w:val="ListParagraph"/>
        <w:numPr>
          <w:ilvl w:val="0"/>
          <w:numId w:val="35"/>
        </w:numPr>
        <w:spacing w:before="100" w:beforeAutospacing="1" w:after="100" w:afterAutospacing="1" w:line="240" w:lineRule="auto"/>
        <w:ind w:left="568" w:hanging="284"/>
        <w:rPr>
          <w:rFonts w:ascii="Calibri" w:hAnsi="Calibri" w:cs="Tahoma"/>
          <w:color w:val="000000"/>
        </w:rPr>
      </w:pPr>
      <w:r>
        <w:rPr>
          <w:rFonts w:ascii="Calibri" w:hAnsi="Calibri" w:cs="Tahoma"/>
          <w:color w:val="000000"/>
        </w:rPr>
        <w:t xml:space="preserve">Currently in discussion with LINZ (with representation from Boffa Miskell) for </w:t>
      </w:r>
      <w:r w:rsidRPr="007564A2">
        <w:rPr>
          <w:rFonts w:ascii="Calibri" w:hAnsi="Calibri" w:cs="Tahoma"/>
          <w:color w:val="000000"/>
        </w:rPr>
        <w:t xml:space="preserve">braided rivers </w:t>
      </w:r>
      <w:r>
        <w:rPr>
          <w:rFonts w:ascii="Calibri" w:hAnsi="Calibri" w:cs="Tahoma"/>
          <w:color w:val="000000"/>
        </w:rPr>
        <w:t xml:space="preserve">‘forum’ 08 July 2020. </w:t>
      </w:r>
      <w:r w:rsidRPr="007564A2">
        <w:rPr>
          <w:rFonts w:ascii="Calibri" w:hAnsi="Calibri" w:cs="Tahoma"/>
          <w:color w:val="000000"/>
        </w:rPr>
        <w:t xml:space="preserve">Costs </w:t>
      </w:r>
      <w:r>
        <w:rPr>
          <w:rFonts w:ascii="Calibri" w:hAnsi="Calibri" w:cs="Tahoma"/>
          <w:color w:val="000000"/>
        </w:rPr>
        <w:t>to</w:t>
      </w:r>
      <w:r w:rsidRPr="007564A2">
        <w:rPr>
          <w:rFonts w:ascii="Calibri" w:hAnsi="Calibri" w:cs="Tahoma"/>
          <w:color w:val="000000"/>
        </w:rPr>
        <w:t xml:space="preserve"> be spread between them (running costs) and ECan (</w:t>
      </w:r>
      <w:r w:rsidR="00F55F6B">
        <w:rPr>
          <w:rFonts w:ascii="Calibri" w:hAnsi="Calibri" w:cs="Tahoma"/>
          <w:color w:val="000000"/>
        </w:rPr>
        <w:t>manager</w:t>
      </w:r>
      <w:r>
        <w:rPr>
          <w:rFonts w:ascii="Calibri" w:hAnsi="Calibri" w:cs="Tahoma"/>
          <w:color w:val="000000"/>
        </w:rPr>
        <w:t xml:space="preserve"> </w:t>
      </w:r>
      <w:r w:rsidRPr="007564A2">
        <w:rPr>
          <w:rFonts w:ascii="Calibri" w:hAnsi="Calibri" w:cs="Tahoma"/>
          <w:color w:val="000000"/>
        </w:rPr>
        <w:t>wages)</w:t>
      </w:r>
      <w:r>
        <w:rPr>
          <w:rFonts w:ascii="Calibri" w:hAnsi="Calibri" w:cs="Tahoma"/>
          <w:color w:val="000000"/>
        </w:rPr>
        <w:t>. Details still being nutted out but the Lincoln University venue has been booked</w:t>
      </w:r>
    </w:p>
    <w:p w14:paraId="2FA81024" w14:textId="0BB7E0D7" w:rsidR="00FA28B9" w:rsidRDefault="00FA28B9" w:rsidP="00FA28B9">
      <w:pPr>
        <w:pStyle w:val="ListParagraph"/>
        <w:numPr>
          <w:ilvl w:val="0"/>
          <w:numId w:val="35"/>
        </w:numPr>
        <w:spacing w:before="100" w:beforeAutospacing="1" w:after="100" w:afterAutospacing="1" w:line="240" w:lineRule="auto"/>
        <w:ind w:left="568" w:hanging="284"/>
        <w:rPr>
          <w:rFonts w:ascii="Calibri" w:hAnsi="Calibri" w:cs="Tahoma"/>
          <w:color w:val="000000"/>
        </w:rPr>
      </w:pPr>
      <w:r w:rsidRPr="00FA28B9">
        <w:rPr>
          <w:rFonts w:ascii="Calibri" w:hAnsi="Calibri" w:cs="Tahoma"/>
          <w:color w:val="000000"/>
        </w:rPr>
        <w:t xml:space="preserve">Awaiting quote from Mike Bell for SBBG control before applying for funding from (possibly) RATA foundation or </w:t>
      </w:r>
      <w:r w:rsidR="00F55F6B">
        <w:rPr>
          <w:rFonts w:ascii="Calibri" w:hAnsi="Calibri" w:cs="Tahoma"/>
          <w:color w:val="000000"/>
        </w:rPr>
        <w:t>other to help with costs.</w:t>
      </w:r>
    </w:p>
    <w:p w14:paraId="65551885" w14:textId="77777777" w:rsidR="00FA28B9" w:rsidRPr="004928E1" w:rsidRDefault="00FA28B9" w:rsidP="00FA28B9">
      <w:pPr>
        <w:pStyle w:val="ListParagraph"/>
        <w:spacing w:before="100" w:beforeAutospacing="1" w:after="100" w:afterAutospacing="1"/>
        <w:ind w:left="568"/>
        <w:rPr>
          <w:rStyle w:val="yiv1255782428"/>
          <w:rFonts w:ascii="Calibri" w:hAnsi="Calibri" w:cs="Tahoma"/>
          <w:color w:val="000000"/>
        </w:rPr>
      </w:pPr>
      <w:r w:rsidRPr="004928E1">
        <w:rPr>
          <w:rFonts w:ascii="Calibri" w:hAnsi="Calibri" w:cs="Tahoma"/>
          <w:b/>
          <w:color w:val="000000"/>
          <w:u w:val="single"/>
        </w:rPr>
        <w:t>Education/outreach/support</w:t>
      </w:r>
    </w:p>
    <w:p w14:paraId="0C9A9151" w14:textId="77777777" w:rsidR="00FA28B9" w:rsidRPr="0096689F" w:rsidRDefault="00FA28B9" w:rsidP="00FA28B9">
      <w:pPr>
        <w:pStyle w:val="ListParagraph"/>
        <w:widowControl w:val="0"/>
        <w:numPr>
          <w:ilvl w:val="0"/>
          <w:numId w:val="36"/>
        </w:numPr>
        <w:autoSpaceDE w:val="0"/>
        <w:autoSpaceDN w:val="0"/>
        <w:spacing w:before="100" w:beforeAutospacing="1" w:after="100" w:afterAutospacing="1" w:line="240" w:lineRule="auto"/>
        <w:ind w:left="568" w:hanging="284"/>
        <w:rPr>
          <w:rFonts w:ascii="Calibri" w:hAnsi="Calibri" w:cs="Calibri"/>
          <w:lang w:val="en-GB"/>
        </w:rPr>
      </w:pPr>
      <w:r w:rsidRPr="0096689F">
        <w:rPr>
          <w:rFonts w:ascii="Calibri" w:hAnsi="Calibri" w:cs="Calibri"/>
          <w:b/>
          <w:lang w:val="en-GB"/>
        </w:rPr>
        <w:t>Three newsletters</w:t>
      </w:r>
      <w:r w:rsidRPr="0096689F">
        <w:rPr>
          <w:rFonts w:ascii="Calibri" w:hAnsi="Calibri" w:cs="Calibri"/>
          <w:lang w:val="en-GB"/>
        </w:rPr>
        <w:t xml:space="preserve"> sent since the last meeting. </w:t>
      </w:r>
      <w:r w:rsidRPr="0096689F">
        <w:rPr>
          <w:rFonts w:ascii="Calibri" w:hAnsi="Calibri" w:cs="Calibri"/>
        </w:rPr>
        <w:t xml:space="preserve">Newsletters are archived here: </w:t>
      </w:r>
      <w:hyperlink r:id="rId8" w:history="1">
        <w:r w:rsidRPr="0096689F">
          <w:rPr>
            <w:rStyle w:val="Hyperlink"/>
            <w:rFonts w:ascii="Calibri" w:hAnsi="Calibri" w:cs="Calibri"/>
          </w:rPr>
          <w:t>https://braidedrivers.org/news/</w:t>
        </w:r>
      </w:hyperlink>
      <w:r w:rsidRPr="0096689F">
        <w:rPr>
          <w:rFonts w:ascii="Calibri" w:hAnsi="Calibri" w:cs="Calibri"/>
        </w:rPr>
        <w:t xml:space="preserve"> A copy is automatically archived with DIA (Lotto).</w:t>
      </w:r>
    </w:p>
    <w:p w14:paraId="20C59297" w14:textId="77777777" w:rsidR="00FA28B9" w:rsidRPr="0096689F" w:rsidRDefault="00FA28B9" w:rsidP="00FA28B9">
      <w:pPr>
        <w:pStyle w:val="ListParagraph"/>
        <w:widowControl w:val="0"/>
        <w:numPr>
          <w:ilvl w:val="0"/>
          <w:numId w:val="36"/>
        </w:numPr>
        <w:autoSpaceDE w:val="0"/>
        <w:autoSpaceDN w:val="0"/>
        <w:spacing w:before="100" w:beforeAutospacing="1" w:after="100" w:afterAutospacing="1" w:line="240" w:lineRule="auto"/>
        <w:ind w:left="568" w:hanging="284"/>
        <w:rPr>
          <w:rFonts w:ascii="Calibri" w:hAnsi="Calibri" w:cs="Calibri"/>
          <w:lang w:val="en-GB"/>
        </w:rPr>
      </w:pPr>
      <w:r w:rsidRPr="0096689F">
        <w:rPr>
          <w:rFonts w:ascii="Calibri" w:hAnsi="Calibri" w:cs="Calibri"/>
          <w:b/>
          <w:color w:val="000000"/>
          <w:lang w:val="en-GB"/>
        </w:rPr>
        <w:t>Website</w:t>
      </w:r>
      <w:r w:rsidRPr="0096689F">
        <w:rPr>
          <w:rFonts w:ascii="Calibri" w:hAnsi="Calibri" w:cs="Calibri"/>
          <w:color w:val="000000"/>
          <w:lang w:val="en-GB"/>
        </w:rPr>
        <w:t xml:space="preserve">: added a stats. and daily backup plugin ($55.00) December 20, 2019. As a result of not having a ‘site stats’ plugin since rebuilding the site, no data is available on the number of unique (based on ISPs) visitors each day, prior to December 20. The software has blocked almost 100 malicious login attempts (Government sites will have that many attempts every second, as most attempts are by automated bots, not targeted but opportunistic). Also </w:t>
      </w:r>
      <w:r w:rsidRPr="0096689F">
        <w:rPr>
          <w:rFonts w:ascii="Calibri" w:hAnsi="Calibri" w:cs="Calibri"/>
          <w:color w:val="000000"/>
        </w:rPr>
        <w:t xml:space="preserve">deleted the newsletter signup plugin as they were about to charge $250 (I was using a trial version) and after a couple of hours of trial and error, replaced it with a simpler version on the News page. Currently all other plugins and updates are up-to-date. </w:t>
      </w:r>
    </w:p>
    <w:p w14:paraId="56956D3E" w14:textId="77777777" w:rsidR="00FA28B9" w:rsidRPr="0096689F" w:rsidRDefault="00FA28B9" w:rsidP="00FA28B9">
      <w:pPr>
        <w:pStyle w:val="ListParagraph"/>
        <w:widowControl w:val="0"/>
        <w:numPr>
          <w:ilvl w:val="0"/>
          <w:numId w:val="36"/>
        </w:numPr>
        <w:autoSpaceDE w:val="0"/>
        <w:autoSpaceDN w:val="0"/>
        <w:spacing w:before="100" w:beforeAutospacing="1" w:after="100" w:afterAutospacing="1" w:line="240" w:lineRule="auto"/>
        <w:ind w:left="568" w:hanging="284"/>
        <w:rPr>
          <w:rStyle w:val="yiv1255782428"/>
          <w:rFonts w:ascii="Calibri" w:hAnsi="Calibri" w:cs="Calibri"/>
          <w:b/>
          <w:color w:val="000000"/>
          <w:lang w:val="en-GB"/>
        </w:rPr>
      </w:pPr>
      <w:r w:rsidRPr="0096689F">
        <w:rPr>
          <w:rFonts w:ascii="Calibri" w:hAnsi="Calibri" w:cs="Calibri"/>
          <w:b/>
          <w:color w:val="000000"/>
          <w:lang w:val="en-GB"/>
        </w:rPr>
        <w:t>Facebook</w:t>
      </w:r>
      <w:r w:rsidRPr="0096689F">
        <w:rPr>
          <w:rFonts w:ascii="Calibri" w:hAnsi="Calibri" w:cs="Calibri"/>
          <w:color w:val="000000"/>
          <w:lang w:val="en-GB"/>
        </w:rPr>
        <w:t xml:space="preserve"> </w:t>
      </w:r>
      <w:r w:rsidRPr="0096689F">
        <w:rPr>
          <w:rFonts w:ascii="Calibri" w:hAnsi="Calibri" w:cs="Calibri"/>
          <w:b/>
          <w:color w:val="000000"/>
          <w:lang w:val="en-GB"/>
        </w:rPr>
        <w:t>posts</w:t>
      </w:r>
      <w:r w:rsidRPr="0096689F">
        <w:rPr>
          <w:rFonts w:ascii="Calibri" w:hAnsi="Calibri" w:cs="Calibri"/>
          <w:color w:val="000000"/>
          <w:lang w:val="en-GB"/>
        </w:rPr>
        <w:t xml:space="preserve">:  approximately 165 </w:t>
      </w:r>
      <w:r w:rsidRPr="00FA28B9">
        <w:rPr>
          <w:rFonts w:ascii="Calibri" w:hAnsi="Calibri" w:cs="Calibri"/>
          <w:color w:val="000000"/>
          <w:lang w:val="en-GB"/>
        </w:rPr>
        <w:t>(Jan 13)</w:t>
      </w:r>
      <w:r w:rsidRPr="0096689F">
        <w:rPr>
          <w:rFonts w:ascii="Calibri" w:hAnsi="Calibri" w:cs="Calibri"/>
          <w:color w:val="000000"/>
          <w:lang w:val="en-GB"/>
        </w:rPr>
        <w:t xml:space="preserve"> posts since the last meeting. </w:t>
      </w:r>
    </w:p>
    <w:p w14:paraId="3D8CBAD1" w14:textId="77777777" w:rsidR="00FA28B9" w:rsidRPr="0096689F" w:rsidRDefault="00FA28B9" w:rsidP="00FA28B9">
      <w:pPr>
        <w:pStyle w:val="ListParagraph"/>
        <w:widowControl w:val="0"/>
        <w:numPr>
          <w:ilvl w:val="0"/>
          <w:numId w:val="36"/>
        </w:numPr>
        <w:autoSpaceDE w:val="0"/>
        <w:autoSpaceDN w:val="0"/>
        <w:spacing w:before="100" w:beforeAutospacing="1" w:after="100" w:afterAutospacing="1" w:line="240" w:lineRule="auto"/>
        <w:ind w:left="568" w:hanging="284"/>
        <w:rPr>
          <w:rStyle w:val="yiv1255782428"/>
          <w:rFonts w:ascii="Calibri" w:hAnsi="Calibri" w:cs="Calibri"/>
          <w:lang w:eastAsia="en-GB"/>
        </w:rPr>
      </w:pPr>
      <w:r w:rsidRPr="0096689F">
        <w:rPr>
          <w:rStyle w:val="yiv1255782428"/>
          <w:rFonts w:ascii="Calibri" w:hAnsi="Calibri" w:cs="Calibri"/>
          <w:b/>
          <w:color w:val="000000"/>
          <w:lang w:val="en-GB"/>
        </w:rPr>
        <w:t xml:space="preserve">2020 planned Braided Rivers Forum: </w:t>
      </w:r>
      <w:r w:rsidRPr="0096689F">
        <w:rPr>
          <w:rStyle w:val="yiv1255782428"/>
          <w:rFonts w:ascii="Calibri" w:hAnsi="Calibri" w:cs="Calibri"/>
          <w:bCs/>
          <w:color w:val="000000"/>
          <w:lang w:val="en-GB"/>
        </w:rPr>
        <w:t>work in progress</w:t>
      </w:r>
    </w:p>
    <w:p w14:paraId="5AE7AEDA" w14:textId="77777777" w:rsidR="00FA28B9" w:rsidRPr="0096689F" w:rsidRDefault="00FA28B9" w:rsidP="00FA28B9">
      <w:pPr>
        <w:pStyle w:val="ListParagraph"/>
        <w:numPr>
          <w:ilvl w:val="0"/>
          <w:numId w:val="36"/>
        </w:numPr>
        <w:spacing w:before="100" w:beforeAutospacing="1" w:after="100" w:afterAutospacing="1" w:line="240" w:lineRule="auto"/>
        <w:ind w:left="568" w:hanging="284"/>
        <w:rPr>
          <w:rFonts w:ascii="Calibri" w:hAnsi="Calibri" w:cs="Calibri"/>
          <w:bCs/>
          <w:color w:val="000000"/>
        </w:rPr>
      </w:pPr>
      <w:r w:rsidRPr="0096689F">
        <w:rPr>
          <w:rFonts w:ascii="Calibri" w:hAnsi="Calibri" w:cs="Calibri"/>
          <w:b/>
          <w:bCs/>
          <w:color w:val="000000"/>
          <w:lang w:val="en-AU" w:eastAsia="en-GB"/>
        </w:rPr>
        <w:t>Hurunui Zone Committee</w:t>
      </w:r>
      <w:r w:rsidRPr="0096689F">
        <w:rPr>
          <w:rFonts w:ascii="Calibri" w:hAnsi="Calibri" w:cs="Calibri"/>
          <w:color w:val="000000"/>
          <w:lang w:val="en-AU" w:eastAsia="en-GB"/>
        </w:rPr>
        <w:t>: presentation on climate change impacts on braided rivers 26 September</w:t>
      </w:r>
    </w:p>
    <w:p w14:paraId="052BD39D" w14:textId="77777777" w:rsidR="00FA28B9" w:rsidRPr="00837D13" w:rsidRDefault="00FA28B9" w:rsidP="00FA28B9">
      <w:pPr>
        <w:pStyle w:val="ListParagraph"/>
        <w:widowControl w:val="0"/>
        <w:numPr>
          <w:ilvl w:val="0"/>
          <w:numId w:val="36"/>
        </w:numPr>
        <w:autoSpaceDE w:val="0"/>
        <w:autoSpaceDN w:val="0"/>
        <w:spacing w:before="100" w:beforeAutospacing="1" w:after="100" w:afterAutospacing="1" w:line="240" w:lineRule="auto"/>
        <w:ind w:left="568" w:hanging="284"/>
        <w:rPr>
          <w:rStyle w:val="yiv1255782428"/>
          <w:rFonts w:ascii="Calibri" w:hAnsi="Calibri" w:cs="Calibri"/>
          <w:lang w:eastAsia="en-GB"/>
        </w:rPr>
      </w:pPr>
      <w:r w:rsidRPr="0096689F">
        <w:rPr>
          <w:rFonts w:ascii="Calibri" w:hAnsi="Calibri" w:cs="Calibri"/>
          <w:b/>
          <w:bCs/>
          <w:color w:val="000000"/>
          <w:lang w:val="en-AU" w:eastAsia="en-GB"/>
        </w:rPr>
        <w:t>Environmental Compliance Conference</w:t>
      </w:r>
      <w:r w:rsidRPr="0096689F">
        <w:rPr>
          <w:rFonts w:ascii="Calibri" w:hAnsi="Calibri" w:cs="Calibri"/>
          <w:color w:val="000000"/>
          <w:lang w:val="en-AU" w:eastAsia="en-GB"/>
        </w:rPr>
        <w:t xml:space="preserve">: </w:t>
      </w:r>
      <w:r w:rsidRPr="0096689F">
        <w:rPr>
          <w:rStyle w:val="yiv1255782428"/>
          <w:rFonts w:ascii="Calibri" w:hAnsi="Calibri" w:cs="Calibri"/>
          <w:bCs/>
          <w:color w:val="000000"/>
        </w:rPr>
        <w:t>Thanks to Rice Speir, BRaid had a stand there for three days in November</w:t>
      </w:r>
    </w:p>
    <w:p w14:paraId="7D61EF85" w14:textId="77777777" w:rsidR="00FA28B9" w:rsidRPr="00837D13" w:rsidRDefault="00FA28B9" w:rsidP="00FA28B9">
      <w:pPr>
        <w:pStyle w:val="ListParagraph"/>
        <w:widowControl w:val="0"/>
        <w:numPr>
          <w:ilvl w:val="0"/>
          <w:numId w:val="36"/>
        </w:numPr>
        <w:autoSpaceDE w:val="0"/>
        <w:autoSpaceDN w:val="0"/>
        <w:spacing w:before="100" w:beforeAutospacing="1" w:after="100" w:afterAutospacing="1" w:line="240" w:lineRule="auto"/>
        <w:ind w:left="568" w:hanging="284"/>
        <w:rPr>
          <w:rStyle w:val="yiv1255782428"/>
          <w:rFonts w:ascii="Calibri" w:hAnsi="Calibri" w:cs="Calibri"/>
          <w:lang w:eastAsia="en-GB"/>
        </w:rPr>
      </w:pPr>
      <w:r w:rsidRPr="00837D13">
        <w:rPr>
          <w:rStyle w:val="yiv1255782428"/>
          <w:rFonts w:ascii="Calibri" w:hAnsi="Calibri"/>
          <w:b/>
          <w:lang w:eastAsia="en-GB"/>
        </w:rPr>
        <w:t xml:space="preserve">Boffa Miskell: </w:t>
      </w:r>
      <w:r w:rsidRPr="00837D13">
        <w:rPr>
          <w:rStyle w:val="yiv1255782428"/>
          <w:rFonts w:ascii="Calibri" w:hAnsi="Calibri"/>
          <w:bCs/>
          <w:lang w:eastAsia="en-GB"/>
        </w:rPr>
        <w:t>weed contractors given 2-page river bird ID kit, no direct feedback but we are systematically developing a closer relationship and better communications, inc, plans for the forum.</w:t>
      </w:r>
    </w:p>
    <w:p w14:paraId="312EB814" w14:textId="77777777" w:rsidR="00FA28B9" w:rsidRPr="0096689F" w:rsidRDefault="00FA28B9" w:rsidP="00FA28B9">
      <w:pPr>
        <w:pStyle w:val="ListParagraph"/>
        <w:widowControl w:val="0"/>
        <w:numPr>
          <w:ilvl w:val="0"/>
          <w:numId w:val="36"/>
        </w:numPr>
        <w:autoSpaceDE w:val="0"/>
        <w:autoSpaceDN w:val="0"/>
        <w:spacing w:before="100" w:beforeAutospacing="1" w:after="100" w:afterAutospacing="1" w:line="240" w:lineRule="auto"/>
        <w:ind w:left="568" w:hanging="284"/>
        <w:rPr>
          <w:rStyle w:val="yiv1255782428"/>
          <w:rFonts w:ascii="Calibri" w:hAnsi="Calibri" w:cs="Calibri"/>
          <w:lang w:eastAsia="en-GB"/>
        </w:rPr>
      </w:pPr>
      <w:r w:rsidRPr="0096689F">
        <w:rPr>
          <w:rStyle w:val="yiv1255782428"/>
          <w:rFonts w:ascii="Calibri" w:hAnsi="Calibri" w:cs="Calibri"/>
          <w:b/>
          <w:bCs/>
          <w:lang w:eastAsia="en-GB"/>
        </w:rPr>
        <w:t>ECan</w:t>
      </w:r>
      <w:r w:rsidRPr="0096689F">
        <w:rPr>
          <w:rStyle w:val="yiv1255782428"/>
          <w:rFonts w:ascii="Calibri" w:hAnsi="Calibri" w:cs="Calibri"/>
          <w:lang w:eastAsia="en-GB"/>
        </w:rPr>
        <w:t xml:space="preserve">: </w:t>
      </w:r>
      <w:r w:rsidRPr="0096689F">
        <w:rPr>
          <w:rFonts w:ascii="Calibri" w:hAnsi="Calibri" w:cs="Calibri"/>
          <w:color w:val="000000"/>
          <w:lang w:val="en-AU" w:eastAsia="en-GB"/>
        </w:rPr>
        <w:t xml:space="preserve">presentation on climate change impacts on braided rivers </w:t>
      </w:r>
    </w:p>
    <w:p w14:paraId="6858AD5B" w14:textId="77777777" w:rsidR="00FA28B9" w:rsidRDefault="00FA28B9" w:rsidP="00FA28B9">
      <w:pPr>
        <w:pStyle w:val="ListParagraph"/>
        <w:widowControl w:val="0"/>
        <w:numPr>
          <w:ilvl w:val="0"/>
          <w:numId w:val="36"/>
        </w:numPr>
        <w:autoSpaceDE w:val="0"/>
        <w:autoSpaceDN w:val="0"/>
        <w:spacing w:before="100" w:beforeAutospacing="1" w:after="100" w:afterAutospacing="1" w:line="240" w:lineRule="auto"/>
        <w:ind w:left="568" w:hanging="284"/>
        <w:rPr>
          <w:rFonts w:ascii="Calibri" w:hAnsi="Calibri" w:cs="Calibri"/>
          <w:lang w:eastAsia="en-GB"/>
        </w:rPr>
      </w:pPr>
      <w:r w:rsidRPr="0096689F">
        <w:rPr>
          <w:rStyle w:val="yiv1255782428"/>
          <w:rFonts w:ascii="Calibri" w:hAnsi="Calibri" w:cs="Calibri"/>
          <w:b/>
          <w:lang w:eastAsia="en-GB"/>
        </w:rPr>
        <w:t>BRIDGE project</w:t>
      </w:r>
      <w:r w:rsidRPr="0096689F">
        <w:rPr>
          <w:rStyle w:val="yiv1255782428"/>
          <w:rFonts w:ascii="Calibri" w:hAnsi="Calibri" w:cs="Calibri"/>
          <w:lang w:eastAsia="en-GB"/>
        </w:rPr>
        <w:t>: T</w:t>
      </w:r>
      <w:r w:rsidRPr="0096689F">
        <w:rPr>
          <w:rFonts w:ascii="Calibri" w:hAnsi="Calibri" w:cs="Calibri"/>
          <w:lang w:eastAsia="en-GB"/>
        </w:rPr>
        <w:t xml:space="preserve">he Court of Appeals (Dewhirst Land Company Ltd v Canterbury Regional Council decision) found in favour of farmers. As this is in direct opposition to the science but is instead based on exiting wording in the RMA, changes to the RMA and other statutory mechanisms such as ‘Healthy Waterways’ are now in the consultation/development phase. </w:t>
      </w:r>
    </w:p>
    <w:p w14:paraId="23357100" w14:textId="3A40DA16" w:rsidR="00FA28B9" w:rsidRPr="00FA28B9" w:rsidRDefault="00FA28B9" w:rsidP="00FA28B9">
      <w:pPr>
        <w:pStyle w:val="ListParagraph"/>
        <w:numPr>
          <w:ilvl w:val="0"/>
          <w:numId w:val="41"/>
        </w:numPr>
        <w:spacing w:after="0" w:line="240" w:lineRule="auto"/>
        <w:ind w:left="0" w:right="-1" w:firstLine="284"/>
        <w:rPr>
          <w:rStyle w:val="yiv1255782428"/>
          <w:rFonts w:ascii="Calibri" w:hAnsi="Calibri"/>
          <w:b/>
          <w:lang w:val="en-GB"/>
        </w:rPr>
      </w:pPr>
      <w:r w:rsidRPr="008F025D">
        <w:rPr>
          <w:rStyle w:val="yiv1255782428"/>
          <w:rFonts w:ascii="Calibri" w:hAnsi="Calibri" w:cs="Tahoma"/>
          <w:b/>
          <w:color w:val="000000"/>
          <w:lang w:val="en-GB"/>
        </w:rPr>
        <w:t>Historic reports of bird counts</w:t>
      </w:r>
      <w:r w:rsidRPr="008F025D">
        <w:rPr>
          <w:rStyle w:val="yiv1255782428"/>
          <w:rFonts w:ascii="Calibri" w:hAnsi="Calibri" w:cs="Tahoma"/>
          <w:color w:val="000000"/>
          <w:lang w:val="en-GB"/>
        </w:rPr>
        <w:t xml:space="preserve"> – </w:t>
      </w:r>
      <w:r>
        <w:rPr>
          <w:rStyle w:val="yiv1255782428"/>
          <w:rFonts w:ascii="Calibri" w:hAnsi="Calibri" w:cs="Tahoma"/>
          <w:color w:val="000000"/>
          <w:lang w:val="en-GB"/>
        </w:rPr>
        <w:t xml:space="preserve">nothing additional, recommend this be </w:t>
      </w:r>
      <w:r w:rsidR="00AD14FA">
        <w:rPr>
          <w:rStyle w:val="yiv1255782428"/>
          <w:rFonts w:ascii="Calibri" w:hAnsi="Calibri" w:cs="Tahoma"/>
          <w:color w:val="000000"/>
          <w:lang w:val="en-GB"/>
        </w:rPr>
        <w:t>shelved</w:t>
      </w:r>
      <w:r>
        <w:rPr>
          <w:rStyle w:val="yiv1255782428"/>
          <w:rFonts w:ascii="Calibri" w:hAnsi="Calibri" w:cs="Tahoma"/>
          <w:color w:val="000000"/>
          <w:lang w:val="en-GB"/>
        </w:rPr>
        <w:t xml:space="preserve"> until Andy Grant can make his database public, as everything I have is already on the website under respective river pages. </w:t>
      </w:r>
    </w:p>
    <w:p w14:paraId="4D45F696" w14:textId="1FEFD921" w:rsidR="00FA28B9" w:rsidRPr="00FA28B9" w:rsidRDefault="00FA28B9" w:rsidP="00FA28B9">
      <w:pPr>
        <w:spacing w:after="0" w:line="240" w:lineRule="auto"/>
        <w:ind w:right="-1"/>
        <w:rPr>
          <w:rFonts w:ascii="Calibri" w:hAnsi="Calibri"/>
          <w:b/>
          <w:lang w:val="en-GB"/>
        </w:rPr>
      </w:pPr>
      <w:r>
        <w:rPr>
          <w:rFonts w:ascii="Calibri" w:hAnsi="Calibri"/>
          <w:b/>
          <w:lang w:val="en-GB"/>
        </w:rPr>
        <w:t xml:space="preserve">Action item:  </w:t>
      </w:r>
      <w:r w:rsidRPr="00FA28B9">
        <w:rPr>
          <w:rFonts w:ascii="Calibri" w:hAnsi="Calibri"/>
          <w:i/>
          <w:lang w:val="en-GB"/>
        </w:rPr>
        <w:t>Sonny to visit Andy Grant</w:t>
      </w:r>
      <w:r w:rsidR="00F35BBF">
        <w:rPr>
          <w:rFonts w:ascii="Calibri" w:hAnsi="Calibri"/>
          <w:i/>
          <w:lang w:val="en-GB"/>
        </w:rPr>
        <w:t xml:space="preserve"> to explore how to make summary data more available.</w:t>
      </w:r>
    </w:p>
    <w:p w14:paraId="543CE484" w14:textId="77777777" w:rsidR="00FA28B9" w:rsidRPr="00C406D9" w:rsidRDefault="00FA28B9" w:rsidP="00FA28B9">
      <w:pPr>
        <w:pStyle w:val="ListParagraph"/>
        <w:numPr>
          <w:ilvl w:val="0"/>
          <w:numId w:val="41"/>
        </w:numPr>
        <w:spacing w:after="0" w:line="240" w:lineRule="auto"/>
        <w:ind w:right="-1"/>
        <w:rPr>
          <w:rStyle w:val="yiv1255782428"/>
          <w:rFonts w:ascii="Calibri" w:hAnsi="Calibri"/>
          <w:lang w:val="en-GB"/>
        </w:rPr>
      </w:pPr>
      <w:r w:rsidRPr="00C53CFE">
        <w:rPr>
          <w:rFonts w:ascii="Calibri" w:hAnsi="Calibri"/>
          <w:b/>
          <w:lang w:val="en-GB"/>
        </w:rPr>
        <w:t>Awareness signage</w:t>
      </w:r>
      <w:r w:rsidRPr="00C53CFE">
        <w:rPr>
          <w:rStyle w:val="yiv1255782428"/>
          <w:rFonts w:ascii="Calibri" w:hAnsi="Calibri" w:cs="Tahoma"/>
          <w:color w:val="000000"/>
          <w:lang w:val="en-GB"/>
        </w:rPr>
        <w:t xml:space="preserve"> – </w:t>
      </w:r>
      <w:r>
        <w:rPr>
          <w:rStyle w:val="yiv1255782428"/>
          <w:rFonts w:ascii="Calibri" w:hAnsi="Calibri" w:cs="Tahoma"/>
          <w:color w:val="000000"/>
          <w:lang w:val="en-GB"/>
        </w:rPr>
        <w:t xml:space="preserve">created sign for Orari River Protection Group; </w:t>
      </w:r>
      <w:r>
        <w:rPr>
          <w:rFonts w:ascii="Calibri" w:hAnsi="Calibri"/>
          <w:lang w:val="en-GB"/>
        </w:rPr>
        <w:t xml:space="preserve">copies of most signs here: </w:t>
      </w:r>
      <w:hyperlink r:id="rId9" w:history="1">
        <w:r w:rsidRPr="00B505DC">
          <w:rPr>
            <w:rStyle w:val="Hyperlink"/>
            <w:rFonts w:ascii="Calibri" w:hAnsi="Calibri"/>
            <w:lang w:val="en-GB"/>
          </w:rPr>
          <w:t>https://braidedrivers.org/conservation/signs/</w:t>
        </w:r>
      </w:hyperlink>
      <w:r>
        <w:rPr>
          <w:rFonts w:ascii="Calibri" w:hAnsi="Calibri"/>
          <w:lang w:val="en-GB"/>
        </w:rPr>
        <w:t xml:space="preserve">  plus awe now have 5 x A0 signs made for the Environmental Compliance Conference</w:t>
      </w:r>
    </w:p>
    <w:p w14:paraId="132EBAE3" w14:textId="64FB4060" w:rsidR="00FA28B9" w:rsidRPr="00FA28B9" w:rsidRDefault="00FA28B9" w:rsidP="00FA28B9">
      <w:pPr>
        <w:pStyle w:val="ListParagraph"/>
        <w:numPr>
          <w:ilvl w:val="0"/>
          <w:numId w:val="40"/>
        </w:numPr>
        <w:spacing w:after="0" w:line="240" w:lineRule="auto"/>
        <w:ind w:left="0" w:right="-1" w:firstLine="284"/>
        <w:rPr>
          <w:rFonts w:ascii="Calibri" w:hAnsi="Calibri"/>
          <w:b/>
          <w:lang w:val="en-GB"/>
        </w:rPr>
      </w:pPr>
      <w:r w:rsidRPr="00FA28B9">
        <w:rPr>
          <w:rFonts w:ascii="Calibri" w:hAnsi="Calibri"/>
          <w:b/>
          <w:lang w:val="en-GB"/>
        </w:rPr>
        <w:t>Monitoring reports.</w:t>
      </w:r>
      <w:r>
        <w:rPr>
          <w:rFonts w:ascii="Calibri" w:hAnsi="Calibri"/>
          <w:lang w:val="en-GB"/>
        </w:rPr>
        <w:t xml:space="preserve">  </w:t>
      </w:r>
      <w:r w:rsidRPr="008F025D">
        <w:rPr>
          <w:rFonts w:ascii="Calibri" w:hAnsi="Calibri"/>
          <w:lang w:val="en-GB"/>
        </w:rPr>
        <w:t xml:space="preserve">All reports and monitoring sent to me are </w:t>
      </w:r>
      <w:r>
        <w:rPr>
          <w:rFonts w:ascii="Calibri" w:hAnsi="Calibri"/>
          <w:lang w:val="en-GB"/>
        </w:rPr>
        <w:t xml:space="preserve">loaded under the respective ‘river’ names on the website and also </w:t>
      </w:r>
      <w:r w:rsidRPr="008F025D">
        <w:rPr>
          <w:rFonts w:ascii="Calibri" w:hAnsi="Calibri"/>
          <w:lang w:val="en-GB"/>
        </w:rPr>
        <w:t xml:space="preserve">forwarded to Andy Grant at DOC. </w:t>
      </w:r>
      <w:r>
        <w:rPr>
          <w:rFonts w:ascii="Calibri" w:hAnsi="Calibri"/>
          <w:lang w:val="en-GB"/>
        </w:rPr>
        <w:t xml:space="preserve">Where reports are from within the main catchment of primary rivers they are listed on the main river pages. </w:t>
      </w:r>
    </w:p>
    <w:p w14:paraId="2CFF70F3" w14:textId="77777777" w:rsidR="00FA28B9" w:rsidRDefault="00FA28B9" w:rsidP="00FA28B9">
      <w:pPr>
        <w:pStyle w:val="ListParagraph"/>
        <w:widowControl w:val="0"/>
        <w:numPr>
          <w:ilvl w:val="0"/>
          <w:numId w:val="36"/>
        </w:numPr>
        <w:autoSpaceDE w:val="0"/>
        <w:autoSpaceDN w:val="0"/>
        <w:spacing w:before="100" w:beforeAutospacing="1" w:after="100" w:afterAutospacing="1" w:line="240" w:lineRule="auto"/>
        <w:ind w:left="568" w:hanging="284"/>
        <w:rPr>
          <w:rFonts w:ascii="Calibri" w:hAnsi="Calibri" w:cs="Calibri"/>
          <w:lang w:eastAsia="en-GB"/>
        </w:rPr>
      </w:pPr>
      <w:r w:rsidRPr="0096689F">
        <w:rPr>
          <w:rStyle w:val="yiv1255782428"/>
          <w:rFonts w:ascii="Calibri" w:hAnsi="Calibri" w:cs="Calibri"/>
          <w:b/>
          <w:lang w:eastAsia="en-GB"/>
        </w:rPr>
        <w:t>Submission to Act for Healthy Waterways</w:t>
      </w:r>
      <w:r w:rsidRPr="0096689F">
        <w:rPr>
          <w:rFonts w:ascii="Calibri" w:hAnsi="Calibri" w:cs="Calibri"/>
        </w:rPr>
        <w:t>:</w:t>
      </w:r>
      <w:r w:rsidRPr="0096689F">
        <w:rPr>
          <w:rFonts w:ascii="Calibri" w:hAnsi="Calibri" w:cs="Calibri"/>
          <w:lang w:eastAsia="en-GB"/>
        </w:rPr>
        <w:t xml:space="preserve"> this is going to be the defining policy and (hopefully) legislation in the coming years, so I submitted answers to some 75 questions online (there were many more questions regarding drinking water, treatment, wastewater etc., outside BRaid’s mandate). I’m not surprised people objected to the short time frame as it took me several days to look over the questions and formulate replies. Unfortunately there was no (or more likely I failed to see) way to download a copy of our final submission, but my answers were derived mainly from the recent NIWA publications on fluvial, pluvial, and coastal flood risk, recommendations in the Draft Productivity Commission report, </w:t>
      </w:r>
      <w:r w:rsidRPr="0096689F">
        <w:rPr>
          <w:rFonts w:ascii="Calibri" w:hAnsi="Calibri" w:cs="Calibri"/>
          <w:lang w:eastAsia="en-GB"/>
        </w:rPr>
        <w:lastRenderedPageBreak/>
        <w:t xml:space="preserve">and content I’ve previously written, or collaborated in writing, on our web pages. This was my key statement: </w:t>
      </w:r>
    </w:p>
    <w:p w14:paraId="5E9CDB8A" w14:textId="77777777" w:rsidR="00FA28B9" w:rsidRDefault="00FA28B9" w:rsidP="00FA28B9">
      <w:pPr>
        <w:pStyle w:val="ListParagraph"/>
        <w:widowControl w:val="0"/>
        <w:autoSpaceDE w:val="0"/>
        <w:autoSpaceDN w:val="0"/>
        <w:spacing w:before="100" w:beforeAutospacing="1" w:after="100" w:afterAutospacing="1"/>
        <w:ind w:left="568"/>
        <w:rPr>
          <w:rFonts w:ascii="Calibri" w:hAnsi="Calibri" w:cs="Calibri"/>
          <w:lang w:val="en-AU" w:eastAsia="en-GB"/>
        </w:rPr>
      </w:pPr>
      <w:r w:rsidRPr="004928E1">
        <w:rPr>
          <w:rFonts w:ascii="Calibri" w:hAnsi="Calibri" w:cs="Calibri"/>
          <w:lang w:eastAsia="en-GB"/>
        </w:rPr>
        <w:t>“</w:t>
      </w:r>
      <w:r w:rsidRPr="004928E1">
        <w:rPr>
          <w:rFonts w:ascii="Calibri" w:hAnsi="Calibri" w:cs="Calibri"/>
          <w:i/>
          <w:iCs/>
          <w:lang w:val="en-AU" w:eastAsia="en-GB"/>
        </w:rPr>
        <w:t>Human activities (weeds, agriculture, river engineering, and built structures) have reduced the physical area of braided river ecosystems and damaged their hydrology. These historic activities and mismanagement should not now be viewed as a license to exploit these (often weed-infested) damaged spaces in order to increase or protect personal or corporate profit margins. Allowing marginal/ephemeral spaces on braided rivers to be available for agricultural or other development will continue an ever-increasing cycle of contraction until braided rivers as ecosystems vanish, systematically squeezed into becoming ‘normal’ rivers.</w:t>
      </w:r>
      <w:r w:rsidRPr="004928E1">
        <w:rPr>
          <w:rFonts w:ascii="Calibri" w:hAnsi="Calibri" w:cs="Calibri"/>
          <w:lang w:val="en-AU" w:eastAsia="en-GB"/>
        </w:rPr>
        <w:t>”</w:t>
      </w:r>
    </w:p>
    <w:p w14:paraId="429F1EFD" w14:textId="77777777" w:rsidR="00FA28B9" w:rsidRPr="0096689F" w:rsidRDefault="00FA28B9" w:rsidP="00FA28B9">
      <w:pPr>
        <w:pStyle w:val="ListParagraph"/>
        <w:widowControl w:val="0"/>
        <w:autoSpaceDE w:val="0"/>
        <w:autoSpaceDN w:val="0"/>
        <w:spacing w:before="100" w:beforeAutospacing="1" w:after="100" w:afterAutospacing="1"/>
        <w:ind w:left="568"/>
        <w:rPr>
          <w:rFonts w:ascii="Calibri" w:hAnsi="Calibri" w:cs="Calibri"/>
          <w:lang w:eastAsia="en-GB"/>
        </w:rPr>
      </w:pPr>
      <w:r w:rsidRPr="0096689F">
        <w:rPr>
          <w:rFonts w:ascii="Calibri" w:hAnsi="Calibri" w:cs="Calibri"/>
          <w:lang w:eastAsia="en-GB"/>
        </w:rPr>
        <w:t>Links to material referenced/used:</w:t>
      </w:r>
    </w:p>
    <w:p w14:paraId="6D74B24A" w14:textId="77777777" w:rsidR="00FA28B9" w:rsidRPr="0096689F" w:rsidRDefault="00043613" w:rsidP="00FA28B9">
      <w:pPr>
        <w:pStyle w:val="ListParagraph"/>
        <w:widowControl w:val="0"/>
        <w:numPr>
          <w:ilvl w:val="1"/>
          <w:numId w:val="36"/>
        </w:numPr>
        <w:autoSpaceDE w:val="0"/>
        <w:autoSpaceDN w:val="0"/>
        <w:spacing w:before="100" w:beforeAutospacing="1" w:after="100" w:afterAutospacing="1" w:line="240" w:lineRule="auto"/>
        <w:ind w:hanging="284"/>
        <w:jc w:val="both"/>
        <w:rPr>
          <w:rFonts w:ascii="Calibri" w:hAnsi="Calibri" w:cs="Calibri"/>
          <w:lang w:eastAsia="en-GB"/>
        </w:rPr>
      </w:pPr>
      <w:hyperlink r:id="rId10" w:history="1">
        <w:r w:rsidR="00FA28B9" w:rsidRPr="0096689F">
          <w:rPr>
            <w:rStyle w:val="Hyperlink"/>
            <w:rFonts w:ascii="Calibri" w:hAnsi="Calibri" w:cs="Calibri"/>
            <w:lang w:eastAsia="en-GB"/>
          </w:rPr>
          <w:t>https://braidedrivers.org/defence-braided-rivers-as-public-goods/</w:t>
        </w:r>
      </w:hyperlink>
    </w:p>
    <w:p w14:paraId="30E8ADAE" w14:textId="77777777" w:rsidR="00FA28B9" w:rsidRPr="0096689F" w:rsidRDefault="00043613" w:rsidP="00FA28B9">
      <w:pPr>
        <w:pStyle w:val="ListParagraph"/>
        <w:widowControl w:val="0"/>
        <w:numPr>
          <w:ilvl w:val="1"/>
          <w:numId w:val="36"/>
        </w:numPr>
        <w:autoSpaceDE w:val="0"/>
        <w:autoSpaceDN w:val="0"/>
        <w:spacing w:before="100" w:beforeAutospacing="1" w:after="100" w:afterAutospacing="1" w:line="240" w:lineRule="auto"/>
        <w:ind w:hanging="284"/>
        <w:rPr>
          <w:rFonts w:ascii="Calibri" w:hAnsi="Calibri" w:cs="Calibri"/>
          <w:lang w:eastAsia="en-GB"/>
        </w:rPr>
      </w:pPr>
      <w:hyperlink r:id="rId11" w:history="1">
        <w:r w:rsidR="00FA28B9" w:rsidRPr="0096689F">
          <w:rPr>
            <w:rStyle w:val="Hyperlink"/>
            <w:rFonts w:ascii="Calibri" w:hAnsi="Calibri" w:cs="Calibri"/>
            <w:lang w:eastAsia="en-GB"/>
          </w:rPr>
          <w:t>https://braidedrivers.org/defining-a-braided-river/</w:t>
        </w:r>
      </w:hyperlink>
    </w:p>
    <w:p w14:paraId="695BBC28" w14:textId="77777777" w:rsidR="00FA28B9" w:rsidRPr="0096689F" w:rsidRDefault="00043613" w:rsidP="00FA28B9">
      <w:pPr>
        <w:pStyle w:val="ListParagraph"/>
        <w:widowControl w:val="0"/>
        <w:numPr>
          <w:ilvl w:val="1"/>
          <w:numId w:val="36"/>
        </w:numPr>
        <w:autoSpaceDE w:val="0"/>
        <w:autoSpaceDN w:val="0"/>
        <w:spacing w:before="100" w:beforeAutospacing="1" w:after="100" w:afterAutospacing="1" w:line="240" w:lineRule="auto"/>
        <w:ind w:hanging="284"/>
        <w:rPr>
          <w:rFonts w:ascii="Calibri" w:hAnsi="Calibri" w:cs="Calibri"/>
          <w:lang w:eastAsia="en-GB"/>
        </w:rPr>
      </w:pPr>
      <w:hyperlink r:id="rId12" w:history="1">
        <w:r w:rsidR="00FA28B9" w:rsidRPr="0096689F">
          <w:rPr>
            <w:rStyle w:val="Hyperlink"/>
            <w:rFonts w:ascii="Calibri" w:hAnsi="Calibri" w:cs="Calibri"/>
            <w:lang w:eastAsia="en-GB"/>
          </w:rPr>
          <w:t>https://braidedrivers.org/the-bridge-project/</w:t>
        </w:r>
      </w:hyperlink>
    </w:p>
    <w:p w14:paraId="7F4E4376" w14:textId="77777777" w:rsidR="00FA28B9" w:rsidRPr="0096689F" w:rsidRDefault="00043613" w:rsidP="00FA28B9">
      <w:pPr>
        <w:pStyle w:val="ListParagraph"/>
        <w:widowControl w:val="0"/>
        <w:numPr>
          <w:ilvl w:val="1"/>
          <w:numId w:val="36"/>
        </w:numPr>
        <w:autoSpaceDE w:val="0"/>
        <w:autoSpaceDN w:val="0"/>
        <w:spacing w:before="100" w:beforeAutospacing="1" w:after="100" w:afterAutospacing="1" w:line="240" w:lineRule="auto"/>
        <w:ind w:hanging="284"/>
        <w:rPr>
          <w:rFonts w:ascii="Calibri" w:hAnsi="Calibri" w:cs="Calibri"/>
          <w:lang w:eastAsia="en-GB"/>
        </w:rPr>
      </w:pPr>
      <w:hyperlink r:id="rId13" w:history="1">
        <w:r w:rsidR="00FA28B9" w:rsidRPr="0096689F">
          <w:rPr>
            <w:rStyle w:val="Hyperlink"/>
            <w:rFonts w:ascii="Calibri" w:hAnsi="Calibri" w:cs="Calibri"/>
            <w:lang w:eastAsia="en-GB"/>
          </w:rPr>
          <w:t>https://braidedrivers.org/braidplains/</w:t>
        </w:r>
      </w:hyperlink>
    </w:p>
    <w:p w14:paraId="787F0C83" w14:textId="77777777" w:rsidR="00FA28B9" w:rsidRPr="0096689F" w:rsidRDefault="00FA28B9" w:rsidP="00FA28B9">
      <w:pPr>
        <w:pStyle w:val="ListParagraph"/>
        <w:widowControl w:val="0"/>
        <w:numPr>
          <w:ilvl w:val="1"/>
          <w:numId w:val="36"/>
        </w:numPr>
        <w:autoSpaceDE w:val="0"/>
        <w:autoSpaceDN w:val="0"/>
        <w:spacing w:before="100" w:beforeAutospacing="1" w:after="100" w:afterAutospacing="1" w:line="240" w:lineRule="auto"/>
        <w:ind w:hanging="284"/>
        <w:rPr>
          <w:rFonts w:ascii="Calibri" w:hAnsi="Calibri" w:cs="Calibri"/>
          <w:lang w:eastAsia="en-GB"/>
        </w:rPr>
      </w:pPr>
      <w:r w:rsidRPr="0096689F">
        <w:rPr>
          <w:rFonts w:ascii="Calibri" w:hAnsi="Calibri" w:cs="Calibri"/>
          <w:lang w:eastAsia="en-GB"/>
        </w:rPr>
        <w:t xml:space="preserve">NIWA: </w:t>
      </w:r>
      <w:hyperlink r:id="rId14" w:history="1">
        <w:r w:rsidRPr="0096689F">
          <w:rPr>
            <w:rStyle w:val="Hyperlink"/>
            <w:rFonts w:ascii="Calibri" w:hAnsi="Calibri" w:cs="Calibri"/>
            <w:lang w:eastAsia="en-GB"/>
          </w:rPr>
          <w:t>https://braidedrivers.org/wp-content/uploads/2019118WN_DEPSI18301_Flood-Exposure_Final-1.pdf</w:t>
        </w:r>
      </w:hyperlink>
    </w:p>
    <w:p w14:paraId="3D0FE72A" w14:textId="77777777" w:rsidR="00FA28B9" w:rsidRPr="0096689F" w:rsidRDefault="00FA28B9" w:rsidP="00FA28B9">
      <w:pPr>
        <w:pStyle w:val="ListParagraph"/>
        <w:widowControl w:val="0"/>
        <w:numPr>
          <w:ilvl w:val="1"/>
          <w:numId w:val="36"/>
        </w:numPr>
        <w:autoSpaceDE w:val="0"/>
        <w:autoSpaceDN w:val="0"/>
        <w:spacing w:before="100" w:beforeAutospacing="1" w:after="100" w:afterAutospacing="1" w:line="240" w:lineRule="auto"/>
        <w:ind w:hanging="284"/>
        <w:rPr>
          <w:rFonts w:ascii="Calibri" w:hAnsi="Calibri" w:cs="Calibri"/>
          <w:lang w:eastAsia="en-GB"/>
        </w:rPr>
      </w:pPr>
      <w:r w:rsidRPr="0096689F">
        <w:rPr>
          <w:rFonts w:ascii="Calibri" w:hAnsi="Calibri" w:cs="Calibri"/>
          <w:lang w:eastAsia="en-GB"/>
        </w:rPr>
        <w:t xml:space="preserve">And the </w:t>
      </w:r>
      <w:r w:rsidRPr="0096689F">
        <w:rPr>
          <w:rFonts w:ascii="Calibri" w:hAnsi="Calibri" w:cs="Calibri"/>
          <w:b/>
          <w:bCs/>
          <w:lang w:eastAsia="en-GB"/>
        </w:rPr>
        <w:t>Draft</w:t>
      </w:r>
      <w:r w:rsidRPr="0096689F">
        <w:rPr>
          <w:rFonts w:ascii="Calibri" w:hAnsi="Calibri" w:cs="Calibri"/>
          <w:lang w:eastAsia="en-GB"/>
        </w:rPr>
        <w:t xml:space="preserve"> Productivity Commission report (no longer available) that recommended (p9): </w:t>
      </w:r>
    </w:p>
    <w:p w14:paraId="26240D8D" w14:textId="77777777" w:rsidR="00FA28B9" w:rsidRDefault="00FA28B9" w:rsidP="00FA28B9">
      <w:pPr>
        <w:pStyle w:val="ListParagraph"/>
        <w:widowControl w:val="0"/>
        <w:autoSpaceDE w:val="0"/>
        <w:autoSpaceDN w:val="0"/>
        <w:spacing w:before="100" w:beforeAutospacing="1" w:after="100" w:afterAutospacing="1"/>
        <w:ind w:left="1080" w:hanging="284"/>
        <w:rPr>
          <w:rFonts w:ascii="Calibri" w:hAnsi="Calibri" w:cs="Calibri"/>
          <w:b/>
          <w:bCs/>
          <w:i/>
          <w:iCs/>
          <w:lang w:eastAsia="en-GB"/>
        </w:rPr>
      </w:pPr>
      <w:r w:rsidRPr="0096689F">
        <w:rPr>
          <w:rFonts w:ascii="Calibri" w:hAnsi="Calibri" w:cs="Calibri"/>
          <w:lang w:eastAsia="en-GB"/>
        </w:rPr>
        <w:t>"</w:t>
      </w:r>
      <w:r w:rsidRPr="0096689F">
        <w:rPr>
          <w:rFonts w:ascii="Calibri" w:hAnsi="Calibri" w:cs="Calibri"/>
          <w:i/>
          <w:iCs/>
          <w:lang w:eastAsia="en-GB"/>
        </w:rPr>
        <w:t xml:space="preserve">The Commission recommends that the Government creates a climate-resilience agency…. the new entity should also assist regional councils and communities consider the best way to lessen future risk of flooding from rivers. This would include, where appropriate, the potential for using </w:t>
      </w:r>
      <w:r w:rsidRPr="00E57DFD">
        <w:rPr>
          <w:rFonts w:ascii="Calibri" w:hAnsi="Calibri" w:cs="Calibri"/>
          <w:b/>
          <w:bCs/>
          <w:i/>
          <w:iCs/>
          <w:lang w:eastAsia="en-GB"/>
        </w:rPr>
        <w:t>the best-practice model of giving rivers room and developing multiple innovative uses of the wider river corridors."</w:t>
      </w:r>
    </w:p>
    <w:p w14:paraId="5028A526" w14:textId="77777777" w:rsidR="00FA28B9" w:rsidRDefault="00FA28B9" w:rsidP="00FA28B9">
      <w:pPr>
        <w:pStyle w:val="ListParagraph"/>
        <w:widowControl w:val="0"/>
        <w:autoSpaceDE w:val="0"/>
        <w:autoSpaceDN w:val="0"/>
        <w:spacing w:before="100" w:beforeAutospacing="1" w:after="100" w:afterAutospacing="1"/>
        <w:ind w:left="1080" w:hanging="284"/>
        <w:rPr>
          <w:rFonts w:ascii="Calibri" w:hAnsi="Calibri" w:cs="Calibri"/>
          <w:i/>
          <w:iCs/>
          <w:lang w:eastAsia="en-GB"/>
        </w:rPr>
      </w:pPr>
      <w:r w:rsidRPr="008D2236">
        <w:rPr>
          <w:rFonts w:ascii="Calibri" w:hAnsi="Calibri" w:cs="Calibri"/>
          <w:lang w:eastAsia="en-GB"/>
        </w:rPr>
        <w:t xml:space="preserve">(Their final report, released in December, expands this idea in far more detail: </w:t>
      </w:r>
      <w:hyperlink r:id="rId15" w:history="1">
        <w:r w:rsidRPr="008D2236">
          <w:rPr>
            <w:rStyle w:val="Hyperlink"/>
            <w:rFonts w:ascii="Calibri" w:hAnsi="Calibri" w:cs="Calibri"/>
            <w:lang w:eastAsia="en-GB"/>
          </w:rPr>
          <w:t>https://www.productivity.govt.nz/assets/Documents/a40d80048d/Final-report_Local-government-funding-and-financing.pdf</w:t>
        </w:r>
      </w:hyperlink>
      <w:r>
        <w:rPr>
          <w:rFonts w:ascii="Calibri" w:hAnsi="Calibri" w:cs="Calibri"/>
          <w:b/>
          <w:bCs/>
          <w:i/>
          <w:iCs/>
          <w:lang w:eastAsia="en-GB"/>
        </w:rPr>
        <w:t xml:space="preserve"> </w:t>
      </w:r>
      <w:r w:rsidRPr="008D2236">
        <w:rPr>
          <w:rFonts w:ascii="Calibri" w:hAnsi="Calibri" w:cs="Calibri"/>
          <w:lang w:eastAsia="en-GB"/>
        </w:rPr>
        <w:t>)</w:t>
      </w:r>
    </w:p>
    <w:p w14:paraId="6CBEF5ED" w14:textId="73D0F34C" w:rsidR="000E111F" w:rsidRDefault="00F35BBF" w:rsidP="00A80586">
      <w:pPr>
        <w:spacing w:after="0"/>
      </w:pPr>
      <w:r w:rsidRPr="00F35BBF">
        <w:rPr>
          <w:b/>
          <w:sz w:val="24"/>
          <w:szCs w:val="24"/>
        </w:rPr>
        <w:t>ECan / DOC braided river projects</w:t>
      </w:r>
      <w:r>
        <w:t>- updated by Frances</w:t>
      </w:r>
    </w:p>
    <w:p w14:paraId="5DA19A10" w14:textId="31F15BA9" w:rsidR="00F35BBF" w:rsidRDefault="00F35BBF" w:rsidP="00F35BBF">
      <w:pPr>
        <w:spacing w:after="0"/>
      </w:pPr>
      <w:r>
        <w:t xml:space="preserve">These projects </w:t>
      </w:r>
      <w:r w:rsidR="009F0170">
        <w:t xml:space="preserve">are </w:t>
      </w:r>
      <w:r>
        <w:t xml:space="preserve">in addition to work described </w:t>
      </w:r>
      <w:r w:rsidR="009F0170">
        <w:t xml:space="preserve">above </w:t>
      </w:r>
      <w:r>
        <w:t>by David Owen.</w:t>
      </w:r>
    </w:p>
    <w:p w14:paraId="45D41369" w14:textId="2134C725" w:rsidR="00F35BBF" w:rsidRPr="00A80586" w:rsidRDefault="00F35BBF" w:rsidP="00F35BBF">
      <w:pPr>
        <w:pStyle w:val="ListParagraph"/>
        <w:numPr>
          <w:ilvl w:val="0"/>
          <w:numId w:val="36"/>
        </w:numPr>
        <w:spacing w:after="0"/>
      </w:pPr>
      <w:r>
        <w:t xml:space="preserve">Widespread influence of December floods, particularly on the alpine fed rivers.  Main Clarence tern colony largely escaped and had reasonable productivity.  One good BBG colony on Waiau.  </w:t>
      </w:r>
      <w:r w:rsidR="00890842">
        <w:t xml:space="preserve">Waimakariri significantly affected (most breeding failed?) – no survey possible.  </w:t>
      </w:r>
      <w:r>
        <w:t xml:space="preserve">Maybe a third of wrybill chicks on Rangitata survived.  Major impact on lower Waitaki man-made islands means little success this season, and most will have to be re-structured.  This work will be reviewed as part of Meridian / Genesis’s water-use consent renewal. </w:t>
      </w:r>
    </w:p>
    <w:p w14:paraId="237EEB4B" w14:textId="77777777" w:rsidR="0040112F" w:rsidRPr="00A7587D" w:rsidRDefault="0040112F" w:rsidP="0040112F">
      <w:pPr>
        <w:pStyle w:val="ListParagraph"/>
        <w:spacing w:after="0"/>
        <w:rPr>
          <w:rStyle w:val="yiv1255782428"/>
          <w:rFonts w:ascii="Calibri" w:hAnsi="Calibri" w:cs="Tahoma"/>
          <w:color w:val="000000"/>
        </w:rPr>
      </w:pPr>
    </w:p>
    <w:p w14:paraId="00C88AF8" w14:textId="64B4F387" w:rsidR="00890842" w:rsidRDefault="00890842" w:rsidP="00D3586B">
      <w:pPr>
        <w:rPr>
          <w:b/>
        </w:rPr>
      </w:pPr>
      <w:r>
        <w:rPr>
          <w:b/>
        </w:rPr>
        <w:t>Monitoring / river reports</w:t>
      </w:r>
    </w:p>
    <w:p w14:paraId="188D0679" w14:textId="03F54B4C" w:rsidR="00890842" w:rsidRPr="00195976" w:rsidRDefault="00890842" w:rsidP="00890842">
      <w:pPr>
        <w:pStyle w:val="ListParagraph"/>
        <w:numPr>
          <w:ilvl w:val="0"/>
          <w:numId w:val="36"/>
        </w:numPr>
        <w:rPr>
          <w:b/>
        </w:rPr>
      </w:pPr>
      <w:r>
        <w:rPr>
          <w:b/>
        </w:rPr>
        <w:t xml:space="preserve">Wilberforce.  </w:t>
      </w:r>
      <w:r w:rsidRPr="00890842">
        <w:t>Recce trip</w:t>
      </w:r>
      <w:r>
        <w:t xml:space="preserve"> on Oct 17 determined that a ‘volunteer-led’ survey of upper Wilberforce would not be possible, but </w:t>
      </w:r>
      <w:r w:rsidR="00AD14FA">
        <w:t xml:space="preserve">a survey </w:t>
      </w:r>
      <w:r>
        <w:t xml:space="preserve">would be possible on lower stretch (down from diversion into L. Coleridge).  A field-day </w:t>
      </w:r>
      <w:r w:rsidR="00AD14FA">
        <w:t xml:space="preserve">was </w:t>
      </w:r>
      <w:r>
        <w:t>held there on Nov 5 (20 present), and a full survey to be organised for spring of 2020.</w:t>
      </w:r>
    </w:p>
    <w:p w14:paraId="7B52E540" w14:textId="135624A2" w:rsidR="00195976" w:rsidRPr="00195976" w:rsidRDefault="00195976" w:rsidP="00195976">
      <w:pPr>
        <w:pStyle w:val="ListParagraph"/>
        <w:ind w:left="360"/>
        <w:rPr>
          <w:b/>
          <w:i/>
        </w:rPr>
      </w:pPr>
      <w:r w:rsidRPr="00195976">
        <w:rPr>
          <w:b/>
          <w:i/>
        </w:rPr>
        <w:t xml:space="preserve">Action Item.  </w:t>
      </w:r>
      <w:r w:rsidRPr="00195976">
        <w:rPr>
          <w:i/>
        </w:rPr>
        <w:t>Nick / Jim to plan for lower Wilberforce survey this coming spring</w:t>
      </w:r>
      <w:r w:rsidR="009F0170">
        <w:rPr>
          <w:i/>
        </w:rPr>
        <w:t>.</w:t>
      </w:r>
    </w:p>
    <w:p w14:paraId="634A1FC9" w14:textId="08F6183B" w:rsidR="00195976" w:rsidRPr="00195976" w:rsidRDefault="00890842" w:rsidP="00195976">
      <w:pPr>
        <w:pStyle w:val="ListParagraph"/>
        <w:numPr>
          <w:ilvl w:val="0"/>
          <w:numId w:val="36"/>
        </w:numPr>
        <w:rPr>
          <w:b/>
        </w:rPr>
      </w:pPr>
      <w:r>
        <w:rPr>
          <w:b/>
        </w:rPr>
        <w:t xml:space="preserve">Local colony monitoring.  </w:t>
      </w:r>
      <w:r w:rsidRPr="00890842">
        <w:t>Reports by Grant being written for gull and tern colonies on Okuku and Opihi rivers</w:t>
      </w:r>
      <w:r>
        <w:t>.</w:t>
      </w:r>
    </w:p>
    <w:p w14:paraId="640C41C9" w14:textId="2C0BAA10" w:rsidR="00195976" w:rsidRPr="00195976" w:rsidRDefault="00195976" w:rsidP="00195976">
      <w:pPr>
        <w:pStyle w:val="ListParagraph"/>
        <w:ind w:left="360"/>
        <w:rPr>
          <w:i/>
        </w:rPr>
      </w:pPr>
      <w:r w:rsidRPr="00195976">
        <w:rPr>
          <w:b/>
          <w:i/>
        </w:rPr>
        <w:t xml:space="preserve">Action Item.  </w:t>
      </w:r>
      <w:r w:rsidRPr="00195976">
        <w:rPr>
          <w:i/>
        </w:rPr>
        <w:t>Grant to complete reports</w:t>
      </w:r>
      <w:r w:rsidR="009F0170">
        <w:rPr>
          <w:i/>
        </w:rPr>
        <w:t>.</w:t>
      </w:r>
    </w:p>
    <w:p w14:paraId="6153B509" w14:textId="501F6344" w:rsidR="00890842" w:rsidRPr="00195976" w:rsidRDefault="00890842" w:rsidP="00890842">
      <w:pPr>
        <w:pStyle w:val="ListParagraph"/>
        <w:numPr>
          <w:ilvl w:val="0"/>
          <w:numId w:val="36"/>
        </w:numPr>
        <w:rPr>
          <w:b/>
        </w:rPr>
      </w:pPr>
      <w:r>
        <w:rPr>
          <w:b/>
        </w:rPr>
        <w:t xml:space="preserve">SBBG control.  </w:t>
      </w:r>
      <w:r w:rsidRPr="00195976">
        <w:t>Floods meant that less control carried out this year.  Specific funds still available for upper Waimakariri</w:t>
      </w:r>
      <w:r w:rsidR="00195976">
        <w:t>.</w:t>
      </w:r>
    </w:p>
    <w:p w14:paraId="01987078" w14:textId="73DF076C" w:rsidR="00195976" w:rsidRPr="00195976" w:rsidRDefault="00195976" w:rsidP="00195976">
      <w:pPr>
        <w:pStyle w:val="ListParagraph"/>
        <w:ind w:left="360"/>
        <w:rPr>
          <w:b/>
          <w:i/>
        </w:rPr>
      </w:pPr>
      <w:r w:rsidRPr="00195976">
        <w:rPr>
          <w:b/>
          <w:i/>
        </w:rPr>
        <w:t xml:space="preserve">Action Item.  </w:t>
      </w:r>
      <w:r w:rsidRPr="00195976">
        <w:rPr>
          <w:i/>
        </w:rPr>
        <w:t>Nick to explore potential for Niall Mugan to do upper Waimak SBBG control</w:t>
      </w:r>
      <w:r w:rsidRPr="00195976">
        <w:rPr>
          <w:b/>
          <w:i/>
        </w:rPr>
        <w:t>.</w:t>
      </w:r>
    </w:p>
    <w:p w14:paraId="56C47C8A" w14:textId="0E07D0BE" w:rsidR="00890842" w:rsidRPr="001E659C" w:rsidRDefault="006810AB" w:rsidP="00890842">
      <w:pPr>
        <w:pStyle w:val="ListParagraph"/>
        <w:numPr>
          <w:ilvl w:val="0"/>
          <w:numId w:val="36"/>
        </w:numPr>
      </w:pPr>
      <w:r>
        <w:rPr>
          <w:b/>
        </w:rPr>
        <w:t xml:space="preserve">Waiau / Hurunui.  </w:t>
      </w:r>
      <w:r w:rsidRPr="001E659C">
        <w:t>Plan implementation by Wildlife Management on-going.</w:t>
      </w:r>
    </w:p>
    <w:p w14:paraId="5448F5BA" w14:textId="74018FD1" w:rsidR="006810AB" w:rsidRPr="00195976" w:rsidRDefault="006810AB" w:rsidP="00643CDB">
      <w:pPr>
        <w:pStyle w:val="ListParagraph"/>
        <w:numPr>
          <w:ilvl w:val="0"/>
          <w:numId w:val="36"/>
        </w:numPr>
        <w:rPr>
          <w:b/>
        </w:rPr>
      </w:pPr>
      <w:r>
        <w:rPr>
          <w:b/>
        </w:rPr>
        <w:lastRenderedPageBreak/>
        <w:t xml:space="preserve">Ashley-Rakahuri.  </w:t>
      </w:r>
      <w:r w:rsidRPr="001E659C">
        <w:t xml:space="preserve">2018-19 report written.  Survey (Nov 16) recorded record bird numbers.  2019-20 breeding season a good one, except for BFTs. </w:t>
      </w:r>
      <w:r w:rsidR="00195976">
        <w:t xml:space="preserve"> </w:t>
      </w:r>
      <w:r w:rsidR="00643CDB" w:rsidRPr="00643CDB">
        <w:t xml:space="preserve">RHS study of aquatic insect life on Ashley/Rakahuri stalled. </w:t>
      </w:r>
      <w:r w:rsidRPr="00643CDB">
        <w:t xml:space="preserve"> </w:t>
      </w:r>
      <w:r w:rsidRPr="001E659C">
        <w:t>On-going weed</w:t>
      </w:r>
      <w:r w:rsidR="00AD14FA">
        <w:t xml:space="preserve"> PhD</w:t>
      </w:r>
      <w:r w:rsidRPr="001E659C">
        <w:t xml:space="preserve"> study by Sanaz Safavien.</w:t>
      </w:r>
    </w:p>
    <w:p w14:paraId="2580466F" w14:textId="60A82F8E" w:rsidR="00195976" w:rsidRPr="00195976" w:rsidRDefault="00195976" w:rsidP="00195976">
      <w:pPr>
        <w:pStyle w:val="ListParagraph"/>
        <w:ind w:left="360"/>
        <w:rPr>
          <w:i/>
        </w:rPr>
      </w:pPr>
      <w:r w:rsidRPr="00195976">
        <w:rPr>
          <w:b/>
          <w:i/>
        </w:rPr>
        <w:t xml:space="preserve">Action Item:  </w:t>
      </w:r>
      <w:r w:rsidRPr="00195976">
        <w:rPr>
          <w:i/>
        </w:rPr>
        <w:t>Sonny to see if the RHS aquatic insect work can be continued.</w:t>
      </w:r>
    </w:p>
    <w:p w14:paraId="4DD25B9F" w14:textId="092367CF" w:rsidR="006810AB" w:rsidRDefault="006810AB" w:rsidP="006810AB">
      <w:pPr>
        <w:pStyle w:val="ListParagraph"/>
        <w:numPr>
          <w:ilvl w:val="0"/>
          <w:numId w:val="36"/>
        </w:numPr>
        <w:rPr>
          <w:b/>
        </w:rPr>
      </w:pPr>
      <w:r>
        <w:rPr>
          <w:b/>
        </w:rPr>
        <w:t xml:space="preserve">Waimakariri. </w:t>
      </w:r>
      <w:r w:rsidRPr="001E659C">
        <w:t>Severely affected by December floods.</w:t>
      </w:r>
      <w:r w:rsidR="001E659C">
        <w:t xml:space="preserve">  Colleen reported on lupin control in Klondyke Corner area.  A student being sought to co-ordinate a promotions exhibition, with aid of local EnviroHub.</w:t>
      </w:r>
    </w:p>
    <w:p w14:paraId="26394437" w14:textId="26C5C257" w:rsidR="006810AB" w:rsidRDefault="006810AB" w:rsidP="006810AB">
      <w:pPr>
        <w:pStyle w:val="ListParagraph"/>
        <w:numPr>
          <w:ilvl w:val="0"/>
          <w:numId w:val="36"/>
        </w:numPr>
        <w:rPr>
          <w:b/>
        </w:rPr>
      </w:pPr>
      <w:r>
        <w:rPr>
          <w:b/>
        </w:rPr>
        <w:t xml:space="preserve">Rakaia and Rangitata.  </w:t>
      </w:r>
      <w:r w:rsidRPr="001E659C">
        <w:t>No reports but similarly flood affected – maybe 1/3</w:t>
      </w:r>
      <w:r w:rsidRPr="001E659C">
        <w:rPr>
          <w:vertAlign w:val="superscript"/>
        </w:rPr>
        <w:t>rd</w:t>
      </w:r>
      <w:r w:rsidRPr="001E659C">
        <w:t xml:space="preserve"> of wrybill chicks survived.</w:t>
      </w:r>
    </w:p>
    <w:p w14:paraId="53134EE0" w14:textId="7AF72C8C" w:rsidR="006810AB" w:rsidRDefault="006810AB" w:rsidP="006810AB">
      <w:pPr>
        <w:pStyle w:val="ListParagraph"/>
        <w:numPr>
          <w:ilvl w:val="0"/>
          <w:numId w:val="36"/>
        </w:numPr>
        <w:rPr>
          <w:b/>
        </w:rPr>
      </w:pPr>
      <w:r>
        <w:rPr>
          <w:b/>
        </w:rPr>
        <w:t xml:space="preserve">Ashburton. </w:t>
      </w:r>
      <w:r w:rsidRPr="001E659C">
        <w:t xml:space="preserve"> Good verbal report from Edith.  Considerable disruption of BBGs by hail storm and floods, but reasonable numbers by SH1 bridge </w:t>
      </w:r>
      <w:r w:rsidR="001E659C" w:rsidRPr="001E659C">
        <w:t xml:space="preserve">(1300) with chicks </w:t>
      </w:r>
      <w:r w:rsidRPr="001E659C">
        <w:t xml:space="preserve">currently fledging.  Plan written by Innes Staeger for </w:t>
      </w:r>
      <w:r w:rsidR="00AD14FA">
        <w:t>hapua/</w:t>
      </w:r>
      <w:r w:rsidRPr="001E659C">
        <w:t xml:space="preserve">river mouth, being implemented by </w:t>
      </w:r>
      <w:r w:rsidR="001E659C" w:rsidRPr="001E659C">
        <w:t>Donna</w:t>
      </w:r>
      <w:r w:rsidRPr="001E659C">
        <w:t xml:space="preserve"> Field</w:t>
      </w:r>
      <w:r w:rsidR="001E659C" w:rsidRPr="001E659C">
        <w:t xml:space="preserve"> – good awareness initiatives and tying in with conservation reserve work at Ashton Beach.</w:t>
      </w:r>
    </w:p>
    <w:p w14:paraId="4E9862C1" w14:textId="285C9D6F" w:rsidR="001E659C" w:rsidRPr="00195976" w:rsidRDefault="001E659C" w:rsidP="006810AB">
      <w:pPr>
        <w:pStyle w:val="ListParagraph"/>
        <w:numPr>
          <w:ilvl w:val="0"/>
          <w:numId w:val="36"/>
        </w:numPr>
        <w:rPr>
          <w:b/>
        </w:rPr>
      </w:pPr>
      <w:r>
        <w:rPr>
          <w:b/>
        </w:rPr>
        <w:t xml:space="preserve">Orari.  </w:t>
      </w:r>
      <w:r w:rsidR="00195976">
        <w:t xml:space="preserve">Good written report by </w:t>
      </w:r>
      <w:r w:rsidRPr="001E659C">
        <w:t>Adele and Tony of local Group.  Success with single BBG and BFT colonies, protected by trapping and signs.  Support of local shingle extractors.  Other work on water quality and invertebrate monitoring.  Ongoing challenge of weed invasion.</w:t>
      </w:r>
    </w:p>
    <w:p w14:paraId="041071C3" w14:textId="6F3C6DC3" w:rsidR="00195976" w:rsidRPr="00195976" w:rsidRDefault="00195976" w:rsidP="00195976">
      <w:pPr>
        <w:pStyle w:val="ListParagraph"/>
        <w:ind w:left="360"/>
        <w:rPr>
          <w:b/>
          <w:i/>
        </w:rPr>
      </w:pPr>
      <w:r w:rsidRPr="00195976">
        <w:rPr>
          <w:b/>
          <w:i/>
        </w:rPr>
        <w:t xml:space="preserve">Action Item.  </w:t>
      </w:r>
      <w:r w:rsidRPr="00195976">
        <w:rPr>
          <w:i/>
        </w:rPr>
        <w:t>Adele to outline potential student study topics for outside support – plus any other areas where BRaid could possibly assist.</w:t>
      </w:r>
    </w:p>
    <w:p w14:paraId="064A1FDC" w14:textId="7774FF27" w:rsidR="00890842" w:rsidRPr="00195976" w:rsidRDefault="001E659C" w:rsidP="00D3586B">
      <w:pPr>
        <w:pStyle w:val="ListParagraph"/>
        <w:numPr>
          <w:ilvl w:val="0"/>
          <w:numId w:val="36"/>
        </w:numPr>
        <w:rPr>
          <w:b/>
        </w:rPr>
      </w:pPr>
      <w:r>
        <w:rPr>
          <w:b/>
        </w:rPr>
        <w:t xml:space="preserve">Opihi.  </w:t>
      </w:r>
      <w:r w:rsidRPr="001E659C">
        <w:t xml:space="preserve">Survey on November 26.  On-going monitoring </w:t>
      </w:r>
      <w:r w:rsidR="00AD14FA">
        <w:t xml:space="preserve">of a gull and tern colony </w:t>
      </w:r>
      <w:bookmarkStart w:id="0" w:name="_GoBack"/>
      <w:bookmarkEnd w:id="0"/>
      <w:r w:rsidRPr="001E659C">
        <w:t xml:space="preserve">by Grant and locals – report being written.  Discussion concluded that there is a good opportunity to set up a local rivercare group. </w:t>
      </w:r>
    </w:p>
    <w:p w14:paraId="7C4BB9B0" w14:textId="01BB96B0" w:rsidR="00195976" w:rsidRPr="00195976" w:rsidRDefault="00195976" w:rsidP="00195976">
      <w:pPr>
        <w:pStyle w:val="ListParagraph"/>
        <w:ind w:left="360"/>
        <w:rPr>
          <w:b/>
          <w:i/>
        </w:rPr>
      </w:pPr>
      <w:r w:rsidRPr="00195976">
        <w:rPr>
          <w:b/>
          <w:i/>
        </w:rPr>
        <w:t xml:space="preserve">Action Item.  </w:t>
      </w:r>
      <w:r w:rsidRPr="00195976">
        <w:rPr>
          <w:i/>
        </w:rPr>
        <w:t>Adele and Sonny to liaise relative to convening a local meeting to set up an Opihi rivercare group.</w:t>
      </w:r>
    </w:p>
    <w:p w14:paraId="68551732" w14:textId="59D65E82" w:rsidR="00614CF3" w:rsidRPr="00614CF3" w:rsidRDefault="00E20DAE" w:rsidP="00D3586B">
      <w:pPr>
        <w:rPr>
          <w:b/>
        </w:rPr>
      </w:pPr>
      <w:r>
        <w:rPr>
          <w:b/>
        </w:rPr>
        <w:t xml:space="preserve">Meeting </w:t>
      </w:r>
      <w:r w:rsidR="001537FB">
        <w:rPr>
          <w:b/>
        </w:rPr>
        <w:t>concluded at</w:t>
      </w:r>
      <w:r w:rsidR="00614CF3">
        <w:rPr>
          <w:b/>
        </w:rPr>
        <w:t xml:space="preserve"> </w:t>
      </w:r>
      <w:r w:rsidR="007C7351">
        <w:rPr>
          <w:b/>
        </w:rPr>
        <w:t>4.</w:t>
      </w:r>
      <w:r w:rsidR="00890842">
        <w:rPr>
          <w:b/>
        </w:rPr>
        <w:t>55</w:t>
      </w:r>
      <w:r>
        <w:rPr>
          <w:b/>
        </w:rPr>
        <w:t>pm</w:t>
      </w:r>
    </w:p>
    <w:p w14:paraId="2367CF1A" w14:textId="0846A0A1" w:rsidR="00501C7F" w:rsidRDefault="00197AD5">
      <w:pPr>
        <w:rPr>
          <w:i/>
        </w:rPr>
      </w:pPr>
      <w:r w:rsidRPr="0001092F">
        <w:rPr>
          <w:b/>
        </w:rPr>
        <w:t>Next meeting</w:t>
      </w:r>
      <w:r w:rsidR="00DF3F96">
        <w:rPr>
          <w:b/>
        </w:rPr>
        <w:t xml:space="preserve">: </w:t>
      </w:r>
      <w:r w:rsidR="00455BAA" w:rsidRPr="0001092F">
        <w:rPr>
          <w:b/>
        </w:rPr>
        <w:t xml:space="preserve"> </w:t>
      </w:r>
      <w:r w:rsidR="00890842">
        <w:rPr>
          <w:b/>
        </w:rPr>
        <w:t>To be determined</w:t>
      </w:r>
    </w:p>
    <w:p w14:paraId="6080EE89" w14:textId="77777777" w:rsidR="00501C7F" w:rsidRDefault="00501C7F">
      <w:pPr>
        <w:rPr>
          <w:i/>
        </w:rPr>
      </w:pPr>
    </w:p>
    <w:p w14:paraId="4D4BF2A8" w14:textId="77777777" w:rsidR="00455BAA" w:rsidRDefault="00455BAA">
      <w:pPr>
        <w:rPr>
          <w:b/>
        </w:rPr>
      </w:pPr>
      <w:r w:rsidRPr="0001092F">
        <w:rPr>
          <w:b/>
        </w:rPr>
        <w:t>Signed:</w:t>
      </w:r>
      <w:r w:rsidR="00614CF3">
        <w:rPr>
          <w:b/>
        </w:rPr>
        <w:t xml:space="preserve">                                                                         Date:</w:t>
      </w:r>
    </w:p>
    <w:p w14:paraId="67C44E8F" w14:textId="77777777" w:rsidR="004D37F6" w:rsidRPr="00501C7F" w:rsidRDefault="004D37F6">
      <w:pPr>
        <w:rPr>
          <w:i/>
        </w:rPr>
      </w:pPr>
    </w:p>
    <w:p w14:paraId="75A8FEA7" w14:textId="1825D879" w:rsidR="00614CF3" w:rsidRDefault="00431391">
      <w:pPr>
        <w:rPr>
          <w:b/>
        </w:rPr>
      </w:pPr>
      <w:r>
        <w:rPr>
          <w:b/>
        </w:rPr>
        <w:t>Action Items</w:t>
      </w:r>
    </w:p>
    <w:p w14:paraId="1E3952AF" w14:textId="19709F1C" w:rsidR="00431391" w:rsidRPr="004D37F6" w:rsidRDefault="009F0170" w:rsidP="00431391">
      <w:pPr>
        <w:pStyle w:val="ListParagraph"/>
        <w:numPr>
          <w:ilvl w:val="0"/>
          <w:numId w:val="38"/>
        </w:numPr>
        <w:rPr>
          <w:b/>
        </w:rPr>
      </w:pPr>
      <w:r w:rsidRPr="009F0170">
        <w:rPr>
          <w:rFonts w:ascii="Calibri" w:hAnsi="Calibri"/>
          <w:b/>
          <w:i/>
          <w:lang w:val="en-GB"/>
        </w:rPr>
        <w:t>Sonny</w:t>
      </w:r>
      <w:r w:rsidRPr="00FA28B9">
        <w:rPr>
          <w:rFonts w:ascii="Calibri" w:hAnsi="Calibri"/>
          <w:i/>
          <w:lang w:val="en-GB"/>
        </w:rPr>
        <w:t xml:space="preserve"> to visit Andy Grant</w:t>
      </w:r>
      <w:r>
        <w:rPr>
          <w:rFonts w:ascii="Calibri" w:hAnsi="Calibri"/>
          <w:i/>
          <w:lang w:val="en-GB"/>
        </w:rPr>
        <w:t xml:space="preserve"> to explore how to make summary data more available</w:t>
      </w:r>
      <w:r w:rsidR="00B066EB" w:rsidRPr="00431391">
        <w:rPr>
          <w:rFonts w:ascii="Calibri" w:hAnsi="Calibri" w:cs="Tahoma"/>
          <w:i/>
          <w:color w:val="000000"/>
        </w:rPr>
        <w:t>.</w:t>
      </w:r>
    </w:p>
    <w:p w14:paraId="4F719999" w14:textId="77777777" w:rsidR="009F0170" w:rsidRPr="00195976" w:rsidRDefault="009F0170" w:rsidP="009F0170">
      <w:pPr>
        <w:pStyle w:val="ListParagraph"/>
        <w:numPr>
          <w:ilvl w:val="0"/>
          <w:numId w:val="38"/>
        </w:numPr>
        <w:rPr>
          <w:b/>
          <w:i/>
        </w:rPr>
      </w:pPr>
      <w:r w:rsidRPr="009F0170">
        <w:rPr>
          <w:b/>
          <w:i/>
        </w:rPr>
        <w:t>Nick / Jim</w:t>
      </w:r>
      <w:r w:rsidRPr="00195976">
        <w:rPr>
          <w:i/>
        </w:rPr>
        <w:t xml:space="preserve"> to plan for lower Wilberforce survey this coming spring</w:t>
      </w:r>
      <w:r>
        <w:rPr>
          <w:i/>
        </w:rPr>
        <w:t>.</w:t>
      </w:r>
    </w:p>
    <w:p w14:paraId="1ACA4D58" w14:textId="799FB8FC" w:rsidR="004D37F6" w:rsidRPr="00B066EB" w:rsidRDefault="009F0170" w:rsidP="00431391">
      <w:pPr>
        <w:pStyle w:val="ListParagraph"/>
        <w:numPr>
          <w:ilvl w:val="0"/>
          <w:numId w:val="38"/>
        </w:numPr>
        <w:rPr>
          <w:b/>
        </w:rPr>
      </w:pPr>
      <w:r w:rsidRPr="009F0170">
        <w:rPr>
          <w:b/>
          <w:i/>
        </w:rPr>
        <w:t>Grant</w:t>
      </w:r>
      <w:r w:rsidRPr="00195976">
        <w:rPr>
          <w:i/>
        </w:rPr>
        <w:t xml:space="preserve"> to complete</w:t>
      </w:r>
      <w:r>
        <w:rPr>
          <w:i/>
        </w:rPr>
        <w:t xml:space="preserve"> small  river</w:t>
      </w:r>
      <w:r w:rsidRPr="00195976">
        <w:rPr>
          <w:i/>
        </w:rPr>
        <w:t xml:space="preserve"> reports</w:t>
      </w:r>
      <w:r>
        <w:rPr>
          <w:i/>
        </w:rPr>
        <w:t>.</w:t>
      </w:r>
    </w:p>
    <w:p w14:paraId="3D2321CC" w14:textId="7106B7A3" w:rsidR="00B066EB" w:rsidRPr="00B066EB" w:rsidRDefault="00B066EB" w:rsidP="00431391">
      <w:pPr>
        <w:pStyle w:val="ListParagraph"/>
        <w:numPr>
          <w:ilvl w:val="0"/>
          <w:numId w:val="38"/>
        </w:numPr>
        <w:rPr>
          <w:b/>
        </w:rPr>
      </w:pPr>
      <w:r w:rsidRPr="00B066EB">
        <w:rPr>
          <w:rFonts w:ascii="Calibri" w:hAnsi="Calibri" w:cs="Tahoma"/>
          <w:b/>
          <w:i/>
          <w:color w:val="000000"/>
        </w:rPr>
        <w:t>Sonny</w:t>
      </w:r>
      <w:r w:rsidRPr="00431391">
        <w:rPr>
          <w:rFonts w:ascii="Calibri" w:hAnsi="Calibri" w:cs="Tahoma"/>
          <w:i/>
          <w:color w:val="000000"/>
        </w:rPr>
        <w:t xml:space="preserve"> to enquire how </w:t>
      </w:r>
      <w:r>
        <w:rPr>
          <w:rFonts w:ascii="Calibri" w:hAnsi="Calibri" w:cs="Tahoma"/>
          <w:i/>
          <w:color w:val="000000"/>
        </w:rPr>
        <w:t>R</w:t>
      </w:r>
      <w:r w:rsidR="004D37F6">
        <w:rPr>
          <w:rFonts w:ascii="Calibri" w:hAnsi="Calibri" w:cs="Tahoma"/>
          <w:i/>
          <w:color w:val="000000"/>
        </w:rPr>
        <w:t xml:space="preserve">angiora </w:t>
      </w:r>
      <w:r>
        <w:rPr>
          <w:rFonts w:ascii="Calibri" w:hAnsi="Calibri" w:cs="Tahoma"/>
          <w:i/>
          <w:color w:val="000000"/>
        </w:rPr>
        <w:t>HS river studies are</w:t>
      </w:r>
      <w:r w:rsidRPr="00431391">
        <w:rPr>
          <w:rFonts w:ascii="Calibri" w:hAnsi="Calibri" w:cs="Tahoma"/>
          <w:i/>
          <w:color w:val="000000"/>
        </w:rPr>
        <w:t xml:space="preserve"> proceeding</w:t>
      </w:r>
      <w:r w:rsidR="004D37F6">
        <w:rPr>
          <w:rFonts w:ascii="Calibri" w:hAnsi="Calibri" w:cs="Tahoma"/>
          <w:i/>
          <w:color w:val="000000"/>
        </w:rPr>
        <w:t>.</w:t>
      </w:r>
    </w:p>
    <w:p w14:paraId="573E17F6" w14:textId="40A8A3C5" w:rsidR="00B066EB" w:rsidRPr="004D37F6" w:rsidRDefault="009F0170" w:rsidP="00431391">
      <w:pPr>
        <w:pStyle w:val="ListParagraph"/>
        <w:numPr>
          <w:ilvl w:val="0"/>
          <w:numId w:val="38"/>
        </w:numPr>
        <w:rPr>
          <w:rStyle w:val="yiv1255782428"/>
          <w:b/>
        </w:rPr>
      </w:pPr>
      <w:r w:rsidRPr="009F0170">
        <w:rPr>
          <w:b/>
          <w:i/>
        </w:rPr>
        <w:t>Nick</w:t>
      </w:r>
      <w:r w:rsidRPr="00195976">
        <w:rPr>
          <w:i/>
        </w:rPr>
        <w:t xml:space="preserve"> to explore potential for Niall Mugan to do upper Waimak SBBG control</w:t>
      </w:r>
      <w:r w:rsidR="00B066EB" w:rsidRPr="00C47F98">
        <w:rPr>
          <w:rStyle w:val="yiv1255782428"/>
          <w:rFonts w:ascii="Calibri" w:hAnsi="Calibri" w:cs="Tahoma"/>
          <w:i/>
          <w:color w:val="000000"/>
        </w:rPr>
        <w:t>.</w:t>
      </w:r>
    </w:p>
    <w:p w14:paraId="4FB6C74F" w14:textId="0A3C009B" w:rsidR="009F0170" w:rsidRPr="009F0170" w:rsidRDefault="009F0170" w:rsidP="00431391">
      <w:pPr>
        <w:pStyle w:val="ListParagraph"/>
        <w:numPr>
          <w:ilvl w:val="0"/>
          <w:numId w:val="38"/>
        </w:numPr>
        <w:rPr>
          <w:rStyle w:val="yiv1255782428"/>
          <w:b/>
        </w:rPr>
      </w:pPr>
      <w:r w:rsidRPr="009F0170">
        <w:rPr>
          <w:b/>
          <w:i/>
        </w:rPr>
        <w:t>Adele</w:t>
      </w:r>
      <w:r w:rsidRPr="00195976">
        <w:rPr>
          <w:i/>
        </w:rPr>
        <w:t xml:space="preserve"> to outline potential student study topics for outside support </w:t>
      </w:r>
      <w:r>
        <w:rPr>
          <w:i/>
        </w:rPr>
        <w:t xml:space="preserve">in Orari / Opuha and Opihi catchments </w:t>
      </w:r>
      <w:r w:rsidRPr="00195976">
        <w:rPr>
          <w:i/>
        </w:rPr>
        <w:t>– plus any other areas where BRaid could possibly assist</w:t>
      </w:r>
    </w:p>
    <w:p w14:paraId="4AAA3605" w14:textId="6BE332CD" w:rsidR="004D37F6" w:rsidRPr="00431391" w:rsidRDefault="009F0170" w:rsidP="00431391">
      <w:pPr>
        <w:pStyle w:val="ListParagraph"/>
        <w:numPr>
          <w:ilvl w:val="0"/>
          <w:numId w:val="38"/>
        </w:numPr>
        <w:rPr>
          <w:b/>
        </w:rPr>
      </w:pPr>
      <w:r w:rsidRPr="009F0170">
        <w:rPr>
          <w:b/>
          <w:i/>
        </w:rPr>
        <w:t>Adele / Sonny</w:t>
      </w:r>
      <w:r w:rsidRPr="00195976">
        <w:rPr>
          <w:i/>
        </w:rPr>
        <w:t xml:space="preserve"> to liaise relative to convening a local meeting to set up an Opihi rivercare group</w:t>
      </w:r>
      <w:r w:rsidR="004D37F6" w:rsidRPr="00C47F98">
        <w:rPr>
          <w:rStyle w:val="yiv1255782428"/>
          <w:rFonts w:ascii="Calibri" w:hAnsi="Calibri" w:cs="Tahoma"/>
          <w:i/>
          <w:color w:val="000000"/>
        </w:rPr>
        <w:t>.</w:t>
      </w:r>
    </w:p>
    <w:p w14:paraId="6F3E54E3" w14:textId="77777777" w:rsidR="00455BAA" w:rsidRPr="0001092F" w:rsidRDefault="00455BAA">
      <w:pPr>
        <w:rPr>
          <w:b/>
          <w:sz w:val="32"/>
          <w:szCs w:val="32"/>
          <w:vertAlign w:val="superscript"/>
        </w:rPr>
      </w:pPr>
    </w:p>
    <w:sectPr w:rsidR="00455BAA" w:rsidRPr="0001092F" w:rsidSect="00F05BE5">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103C7" w14:textId="77777777" w:rsidR="00043613" w:rsidRDefault="00043613" w:rsidP="00991088">
      <w:pPr>
        <w:spacing w:after="0" w:line="240" w:lineRule="auto"/>
      </w:pPr>
      <w:r>
        <w:separator/>
      </w:r>
    </w:p>
  </w:endnote>
  <w:endnote w:type="continuationSeparator" w:id="0">
    <w:p w14:paraId="292F49E0" w14:textId="77777777" w:rsidR="00043613" w:rsidRDefault="00043613" w:rsidP="0099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E588D" w14:textId="77777777" w:rsidR="00043613" w:rsidRDefault="00043613" w:rsidP="00991088">
      <w:pPr>
        <w:spacing w:after="0" w:line="240" w:lineRule="auto"/>
      </w:pPr>
      <w:r>
        <w:separator/>
      </w:r>
    </w:p>
  </w:footnote>
  <w:footnote w:type="continuationSeparator" w:id="0">
    <w:p w14:paraId="6109B771" w14:textId="77777777" w:rsidR="00043613" w:rsidRDefault="00043613" w:rsidP="00991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01E"/>
    <w:multiLevelType w:val="hybridMultilevel"/>
    <w:tmpl w:val="C35A00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BE0357"/>
    <w:multiLevelType w:val="hybridMultilevel"/>
    <w:tmpl w:val="FFD2BDF4"/>
    <w:lvl w:ilvl="0" w:tplc="41F6C7F8">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7763F5"/>
    <w:multiLevelType w:val="hybridMultilevel"/>
    <w:tmpl w:val="D7FE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F191B"/>
    <w:multiLevelType w:val="hybridMultilevel"/>
    <w:tmpl w:val="297A82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7611AD"/>
    <w:multiLevelType w:val="hybridMultilevel"/>
    <w:tmpl w:val="5C8E0FB6"/>
    <w:lvl w:ilvl="0" w:tplc="F0EE8B4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4DC5E61"/>
    <w:multiLevelType w:val="hybridMultilevel"/>
    <w:tmpl w:val="F1E6AC9E"/>
    <w:lvl w:ilvl="0" w:tplc="444EB1F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97E345F"/>
    <w:multiLevelType w:val="hybridMultilevel"/>
    <w:tmpl w:val="5630D2FA"/>
    <w:lvl w:ilvl="0" w:tplc="C4F0C1D4">
      <w:start w:val="1"/>
      <w:numFmt w:val="decimal"/>
      <w:lvlText w:val="%1."/>
      <w:lvlJc w:val="left"/>
      <w:pPr>
        <w:ind w:left="108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A0A17C9"/>
    <w:multiLevelType w:val="hybridMultilevel"/>
    <w:tmpl w:val="1D5A57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01A4D0D"/>
    <w:multiLevelType w:val="hybridMultilevel"/>
    <w:tmpl w:val="240C2F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2E08C9"/>
    <w:multiLevelType w:val="hybridMultilevel"/>
    <w:tmpl w:val="B7C0C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A01A2"/>
    <w:multiLevelType w:val="hybridMultilevel"/>
    <w:tmpl w:val="99085E42"/>
    <w:lvl w:ilvl="0" w:tplc="870A3420">
      <w:start w:val="1"/>
      <w:numFmt w:val="decimal"/>
      <w:lvlText w:val="%1."/>
      <w:lvlJc w:val="left"/>
      <w:pPr>
        <w:ind w:left="785" w:hanging="360"/>
      </w:pPr>
      <w:rPr>
        <w:rFonts w:hint="default"/>
        <w:b/>
      </w:r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11" w15:restartNumberingAfterBreak="0">
    <w:nsid w:val="234E2CB9"/>
    <w:multiLevelType w:val="hybridMultilevel"/>
    <w:tmpl w:val="9C12E6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5B5F49"/>
    <w:multiLevelType w:val="hybridMultilevel"/>
    <w:tmpl w:val="65529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575F9"/>
    <w:multiLevelType w:val="hybridMultilevel"/>
    <w:tmpl w:val="057224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14A290D"/>
    <w:multiLevelType w:val="hybridMultilevel"/>
    <w:tmpl w:val="284896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9C6C21"/>
    <w:multiLevelType w:val="hybridMultilevel"/>
    <w:tmpl w:val="64769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9830DFD"/>
    <w:multiLevelType w:val="hybridMultilevel"/>
    <w:tmpl w:val="FEB036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EF45683"/>
    <w:multiLevelType w:val="hybridMultilevel"/>
    <w:tmpl w:val="51D24EDA"/>
    <w:lvl w:ilvl="0" w:tplc="EC9A726E">
      <w:start w:val="1"/>
      <w:numFmt w:val="bullet"/>
      <w:lvlText w:val=""/>
      <w:lvlJc w:val="left"/>
      <w:pPr>
        <w:ind w:left="420" w:hanging="360"/>
      </w:pPr>
      <w:rPr>
        <w:rFonts w:ascii="Symbol" w:eastAsiaTheme="minorHAnsi" w:hAnsi="Symbol" w:cstheme="minorBidi" w:hint="default"/>
        <w:b/>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8" w15:restartNumberingAfterBreak="0">
    <w:nsid w:val="44D25E4E"/>
    <w:multiLevelType w:val="hybridMultilevel"/>
    <w:tmpl w:val="60E47C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6E75599"/>
    <w:multiLevelType w:val="hybridMultilevel"/>
    <w:tmpl w:val="A678B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94227A6"/>
    <w:multiLevelType w:val="hybridMultilevel"/>
    <w:tmpl w:val="F646921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A0F674B"/>
    <w:multiLevelType w:val="hybridMultilevel"/>
    <w:tmpl w:val="E908771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2" w15:restartNumberingAfterBreak="0">
    <w:nsid w:val="4AB3688D"/>
    <w:multiLevelType w:val="hybridMultilevel"/>
    <w:tmpl w:val="80C43F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ED932E5"/>
    <w:multiLevelType w:val="hybridMultilevel"/>
    <w:tmpl w:val="6670779E"/>
    <w:lvl w:ilvl="0" w:tplc="AA8648B2">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4620760"/>
    <w:multiLevelType w:val="hybridMultilevel"/>
    <w:tmpl w:val="5316CC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5BB3C86"/>
    <w:multiLevelType w:val="hybridMultilevel"/>
    <w:tmpl w:val="2E8A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6757C3"/>
    <w:multiLevelType w:val="hybridMultilevel"/>
    <w:tmpl w:val="4FFE5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C254940"/>
    <w:multiLevelType w:val="hybridMultilevel"/>
    <w:tmpl w:val="9FE6AD5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CA31AE9"/>
    <w:multiLevelType w:val="hybridMultilevel"/>
    <w:tmpl w:val="C86C7F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DC062DE"/>
    <w:multiLevelType w:val="hybridMultilevel"/>
    <w:tmpl w:val="A6105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FC85180"/>
    <w:multiLevelType w:val="hybridMultilevel"/>
    <w:tmpl w:val="479CBD22"/>
    <w:lvl w:ilvl="0" w:tplc="ACE8D232">
      <w:start w:val="1"/>
      <w:numFmt w:val="decimal"/>
      <w:lvlText w:val="%1."/>
      <w:lvlJc w:val="left"/>
      <w:pPr>
        <w:ind w:left="785" w:hanging="360"/>
      </w:pPr>
      <w:rPr>
        <w:rFonts w:ascii="Calibri" w:hAnsi="Calibri" w:cs="Tahoma"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3E93A53"/>
    <w:multiLevelType w:val="hybridMultilevel"/>
    <w:tmpl w:val="1DE415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467191E"/>
    <w:multiLevelType w:val="hybridMultilevel"/>
    <w:tmpl w:val="D7E61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A6337E7"/>
    <w:multiLevelType w:val="hybridMultilevel"/>
    <w:tmpl w:val="1C00AF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E771214"/>
    <w:multiLevelType w:val="hybridMultilevel"/>
    <w:tmpl w:val="88E8D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4E94EE6"/>
    <w:multiLevelType w:val="hybridMultilevel"/>
    <w:tmpl w:val="26D05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89A0B3F"/>
    <w:multiLevelType w:val="hybridMultilevel"/>
    <w:tmpl w:val="272C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22793"/>
    <w:multiLevelType w:val="hybridMultilevel"/>
    <w:tmpl w:val="F0B606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E5C5947"/>
    <w:multiLevelType w:val="hybridMultilevel"/>
    <w:tmpl w:val="C4347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6A033D"/>
    <w:multiLevelType w:val="hybridMultilevel"/>
    <w:tmpl w:val="D79E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FD5C42"/>
    <w:multiLevelType w:val="hybridMultilevel"/>
    <w:tmpl w:val="6EF4F0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9"/>
  </w:num>
  <w:num w:numId="2">
    <w:abstractNumId w:val="32"/>
  </w:num>
  <w:num w:numId="3">
    <w:abstractNumId w:val="21"/>
  </w:num>
  <w:num w:numId="4">
    <w:abstractNumId w:val="35"/>
  </w:num>
  <w:num w:numId="5">
    <w:abstractNumId w:val="16"/>
  </w:num>
  <w:num w:numId="6">
    <w:abstractNumId w:val="28"/>
  </w:num>
  <w:num w:numId="7">
    <w:abstractNumId w:val="34"/>
  </w:num>
  <w:num w:numId="8">
    <w:abstractNumId w:val="3"/>
  </w:num>
  <w:num w:numId="9">
    <w:abstractNumId w:val="26"/>
  </w:num>
  <w:num w:numId="10">
    <w:abstractNumId w:val="18"/>
  </w:num>
  <w:num w:numId="11">
    <w:abstractNumId w:val="27"/>
  </w:num>
  <w:num w:numId="12">
    <w:abstractNumId w:val="31"/>
  </w:num>
  <w:num w:numId="13">
    <w:abstractNumId w:val="15"/>
  </w:num>
  <w:num w:numId="14">
    <w:abstractNumId w:val="20"/>
  </w:num>
  <w:num w:numId="15">
    <w:abstractNumId w:val="24"/>
  </w:num>
  <w:num w:numId="16">
    <w:abstractNumId w:val="14"/>
  </w:num>
  <w:num w:numId="17">
    <w:abstractNumId w:val="7"/>
  </w:num>
  <w:num w:numId="18">
    <w:abstractNumId w:val="13"/>
  </w:num>
  <w:num w:numId="19">
    <w:abstractNumId w:val="9"/>
  </w:num>
  <w:num w:numId="20">
    <w:abstractNumId w:val="11"/>
  </w:num>
  <w:num w:numId="21">
    <w:abstractNumId w:val="39"/>
  </w:num>
  <w:num w:numId="22">
    <w:abstractNumId w:val="30"/>
  </w:num>
  <w:num w:numId="23">
    <w:abstractNumId w:val="23"/>
  </w:num>
  <w:num w:numId="24">
    <w:abstractNumId w:val="6"/>
  </w:num>
  <w:num w:numId="25">
    <w:abstractNumId w:val="5"/>
  </w:num>
  <w:num w:numId="26">
    <w:abstractNumId w:val="1"/>
  </w:num>
  <w:num w:numId="27">
    <w:abstractNumId w:val="4"/>
  </w:num>
  <w:num w:numId="28">
    <w:abstractNumId w:val="37"/>
  </w:num>
  <w:num w:numId="29">
    <w:abstractNumId w:val="40"/>
  </w:num>
  <w:num w:numId="30">
    <w:abstractNumId w:val="10"/>
  </w:num>
  <w:num w:numId="31">
    <w:abstractNumId w:val="33"/>
  </w:num>
  <w:num w:numId="32">
    <w:abstractNumId w:val="29"/>
  </w:num>
  <w:num w:numId="33">
    <w:abstractNumId w:val="22"/>
  </w:num>
  <w:num w:numId="34">
    <w:abstractNumId w:val="25"/>
  </w:num>
  <w:num w:numId="35">
    <w:abstractNumId w:val="12"/>
  </w:num>
  <w:num w:numId="36">
    <w:abstractNumId w:val="8"/>
  </w:num>
  <w:num w:numId="37">
    <w:abstractNumId w:val="36"/>
  </w:num>
  <w:num w:numId="38">
    <w:abstractNumId w:val="0"/>
  </w:num>
  <w:num w:numId="39">
    <w:abstractNumId w:val="17"/>
  </w:num>
  <w:num w:numId="40">
    <w:abstractNumId w:val="2"/>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2A"/>
    <w:rsid w:val="0001092F"/>
    <w:rsid w:val="00010F33"/>
    <w:rsid w:val="000150A1"/>
    <w:rsid w:val="00017CF1"/>
    <w:rsid w:val="00017DA3"/>
    <w:rsid w:val="00025C5F"/>
    <w:rsid w:val="00030B6E"/>
    <w:rsid w:val="00043613"/>
    <w:rsid w:val="00044309"/>
    <w:rsid w:val="00055A22"/>
    <w:rsid w:val="00061A77"/>
    <w:rsid w:val="000774F7"/>
    <w:rsid w:val="00081A26"/>
    <w:rsid w:val="00096EE9"/>
    <w:rsid w:val="000B2288"/>
    <w:rsid w:val="000B4E7D"/>
    <w:rsid w:val="000C2B1F"/>
    <w:rsid w:val="000D5582"/>
    <w:rsid w:val="000D7439"/>
    <w:rsid w:val="000E111F"/>
    <w:rsid w:val="000E22FA"/>
    <w:rsid w:val="000F3BD7"/>
    <w:rsid w:val="00107776"/>
    <w:rsid w:val="0011455A"/>
    <w:rsid w:val="0011652B"/>
    <w:rsid w:val="00131778"/>
    <w:rsid w:val="00133E20"/>
    <w:rsid w:val="00144B0E"/>
    <w:rsid w:val="001537FB"/>
    <w:rsid w:val="00154948"/>
    <w:rsid w:val="00162946"/>
    <w:rsid w:val="0016678E"/>
    <w:rsid w:val="00167489"/>
    <w:rsid w:val="001724B8"/>
    <w:rsid w:val="00183188"/>
    <w:rsid w:val="00183FFF"/>
    <w:rsid w:val="001847A8"/>
    <w:rsid w:val="00185FD5"/>
    <w:rsid w:val="00191C14"/>
    <w:rsid w:val="0019517A"/>
    <w:rsid w:val="00195976"/>
    <w:rsid w:val="00197AD5"/>
    <w:rsid w:val="001C1C23"/>
    <w:rsid w:val="001C3C87"/>
    <w:rsid w:val="001C43D8"/>
    <w:rsid w:val="001C7619"/>
    <w:rsid w:val="001D5D57"/>
    <w:rsid w:val="001E659C"/>
    <w:rsid w:val="001F4BB3"/>
    <w:rsid w:val="00201118"/>
    <w:rsid w:val="002026F7"/>
    <w:rsid w:val="00205F15"/>
    <w:rsid w:val="002178DC"/>
    <w:rsid w:val="00241C8B"/>
    <w:rsid w:val="00254CB6"/>
    <w:rsid w:val="00262FB9"/>
    <w:rsid w:val="00276AC0"/>
    <w:rsid w:val="00282CBB"/>
    <w:rsid w:val="00286904"/>
    <w:rsid w:val="00297345"/>
    <w:rsid w:val="002A7042"/>
    <w:rsid w:val="002C5532"/>
    <w:rsid w:val="002C5864"/>
    <w:rsid w:val="002C5CCC"/>
    <w:rsid w:val="002E49D7"/>
    <w:rsid w:val="002F3431"/>
    <w:rsid w:val="003030D0"/>
    <w:rsid w:val="003037BE"/>
    <w:rsid w:val="00304709"/>
    <w:rsid w:val="00305C2C"/>
    <w:rsid w:val="0031096A"/>
    <w:rsid w:val="0031313B"/>
    <w:rsid w:val="00316178"/>
    <w:rsid w:val="003327C3"/>
    <w:rsid w:val="00336AE5"/>
    <w:rsid w:val="00342B16"/>
    <w:rsid w:val="00356B99"/>
    <w:rsid w:val="0036469D"/>
    <w:rsid w:val="00366417"/>
    <w:rsid w:val="0037739B"/>
    <w:rsid w:val="00382E9A"/>
    <w:rsid w:val="00385E7B"/>
    <w:rsid w:val="003971F3"/>
    <w:rsid w:val="003A45F4"/>
    <w:rsid w:val="003B1ACA"/>
    <w:rsid w:val="003B38B6"/>
    <w:rsid w:val="003D63CE"/>
    <w:rsid w:val="003E693C"/>
    <w:rsid w:val="003F71DD"/>
    <w:rsid w:val="003F7D4C"/>
    <w:rsid w:val="0040112F"/>
    <w:rsid w:val="004031C3"/>
    <w:rsid w:val="0040728F"/>
    <w:rsid w:val="004129EC"/>
    <w:rsid w:val="00413C47"/>
    <w:rsid w:val="004249E0"/>
    <w:rsid w:val="00425D47"/>
    <w:rsid w:val="00431391"/>
    <w:rsid w:val="00435B33"/>
    <w:rsid w:val="00443E73"/>
    <w:rsid w:val="00455BAA"/>
    <w:rsid w:val="0047242D"/>
    <w:rsid w:val="00474A20"/>
    <w:rsid w:val="00481A29"/>
    <w:rsid w:val="00481C70"/>
    <w:rsid w:val="00486220"/>
    <w:rsid w:val="00491948"/>
    <w:rsid w:val="00491D57"/>
    <w:rsid w:val="004B44F6"/>
    <w:rsid w:val="004B46A3"/>
    <w:rsid w:val="004B6071"/>
    <w:rsid w:val="004C058E"/>
    <w:rsid w:val="004C2ED4"/>
    <w:rsid w:val="004D37F6"/>
    <w:rsid w:val="004D3F6B"/>
    <w:rsid w:val="004D4C3A"/>
    <w:rsid w:val="00501161"/>
    <w:rsid w:val="00501C7F"/>
    <w:rsid w:val="00504DEA"/>
    <w:rsid w:val="005243A7"/>
    <w:rsid w:val="00527257"/>
    <w:rsid w:val="0053247D"/>
    <w:rsid w:val="00536F24"/>
    <w:rsid w:val="005648F6"/>
    <w:rsid w:val="0056739D"/>
    <w:rsid w:val="00582124"/>
    <w:rsid w:val="00583959"/>
    <w:rsid w:val="00586029"/>
    <w:rsid w:val="005C695C"/>
    <w:rsid w:val="005C7CE9"/>
    <w:rsid w:val="005E5861"/>
    <w:rsid w:val="005F2DCA"/>
    <w:rsid w:val="005F4520"/>
    <w:rsid w:val="00601E81"/>
    <w:rsid w:val="0061016A"/>
    <w:rsid w:val="0061445A"/>
    <w:rsid w:val="00614CF3"/>
    <w:rsid w:val="00615C7A"/>
    <w:rsid w:val="00620338"/>
    <w:rsid w:val="00627202"/>
    <w:rsid w:val="00643CDB"/>
    <w:rsid w:val="00651FA8"/>
    <w:rsid w:val="0066580E"/>
    <w:rsid w:val="006810AB"/>
    <w:rsid w:val="00690170"/>
    <w:rsid w:val="0069042A"/>
    <w:rsid w:val="00695B15"/>
    <w:rsid w:val="006B29E1"/>
    <w:rsid w:val="006C5D6B"/>
    <w:rsid w:val="006C7466"/>
    <w:rsid w:val="006D129D"/>
    <w:rsid w:val="006D377E"/>
    <w:rsid w:val="006E02DA"/>
    <w:rsid w:val="006F2497"/>
    <w:rsid w:val="006F3EF4"/>
    <w:rsid w:val="00705657"/>
    <w:rsid w:val="007132A7"/>
    <w:rsid w:val="007205FB"/>
    <w:rsid w:val="0073029F"/>
    <w:rsid w:val="00736185"/>
    <w:rsid w:val="007414AF"/>
    <w:rsid w:val="00741A7A"/>
    <w:rsid w:val="007570AA"/>
    <w:rsid w:val="00765F93"/>
    <w:rsid w:val="00772430"/>
    <w:rsid w:val="00773612"/>
    <w:rsid w:val="007874F9"/>
    <w:rsid w:val="007879B3"/>
    <w:rsid w:val="007921C9"/>
    <w:rsid w:val="00795888"/>
    <w:rsid w:val="007A5791"/>
    <w:rsid w:val="007B2A83"/>
    <w:rsid w:val="007C7351"/>
    <w:rsid w:val="007C7C75"/>
    <w:rsid w:val="007D19F8"/>
    <w:rsid w:val="007D3A1C"/>
    <w:rsid w:val="007D44EA"/>
    <w:rsid w:val="007E0B2B"/>
    <w:rsid w:val="007E3C70"/>
    <w:rsid w:val="007F0B5C"/>
    <w:rsid w:val="008016DB"/>
    <w:rsid w:val="00801A40"/>
    <w:rsid w:val="00814581"/>
    <w:rsid w:val="00830973"/>
    <w:rsid w:val="00833890"/>
    <w:rsid w:val="00835264"/>
    <w:rsid w:val="0085277F"/>
    <w:rsid w:val="008544B0"/>
    <w:rsid w:val="00862064"/>
    <w:rsid w:val="00867211"/>
    <w:rsid w:val="00875E42"/>
    <w:rsid w:val="0087756C"/>
    <w:rsid w:val="0087791E"/>
    <w:rsid w:val="00880CBC"/>
    <w:rsid w:val="00890842"/>
    <w:rsid w:val="008950A4"/>
    <w:rsid w:val="008A1EB0"/>
    <w:rsid w:val="008C1D52"/>
    <w:rsid w:val="008C246C"/>
    <w:rsid w:val="008C6CC9"/>
    <w:rsid w:val="008E020A"/>
    <w:rsid w:val="008E0588"/>
    <w:rsid w:val="008E1F25"/>
    <w:rsid w:val="008F1A16"/>
    <w:rsid w:val="008F6D0E"/>
    <w:rsid w:val="008F7C28"/>
    <w:rsid w:val="00902361"/>
    <w:rsid w:val="009027CA"/>
    <w:rsid w:val="009040FB"/>
    <w:rsid w:val="009437FF"/>
    <w:rsid w:val="0094751E"/>
    <w:rsid w:val="00966F75"/>
    <w:rsid w:val="009863F5"/>
    <w:rsid w:val="00991088"/>
    <w:rsid w:val="009910E6"/>
    <w:rsid w:val="009974B7"/>
    <w:rsid w:val="009A22E4"/>
    <w:rsid w:val="009B624B"/>
    <w:rsid w:val="009C28E4"/>
    <w:rsid w:val="009C4B0C"/>
    <w:rsid w:val="009D4B43"/>
    <w:rsid w:val="009E095B"/>
    <w:rsid w:val="009F0170"/>
    <w:rsid w:val="009F0E51"/>
    <w:rsid w:val="009F7142"/>
    <w:rsid w:val="00A03E5C"/>
    <w:rsid w:val="00A05BAA"/>
    <w:rsid w:val="00A07ACA"/>
    <w:rsid w:val="00A15DE9"/>
    <w:rsid w:val="00A22063"/>
    <w:rsid w:val="00A35348"/>
    <w:rsid w:val="00A40F1E"/>
    <w:rsid w:val="00A62463"/>
    <w:rsid w:val="00A64D05"/>
    <w:rsid w:val="00A70F6E"/>
    <w:rsid w:val="00A7587D"/>
    <w:rsid w:val="00A80586"/>
    <w:rsid w:val="00A86AC4"/>
    <w:rsid w:val="00A96C30"/>
    <w:rsid w:val="00AA2988"/>
    <w:rsid w:val="00AA2B67"/>
    <w:rsid w:val="00AA6C39"/>
    <w:rsid w:val="00AA7A89"/>
    <w:rsid w:val="00AB08E1"/>
    <w:rsid w:val="00AB53E9"/>
    <w:rsid w:val="00AB6510"/>
    <w:rsid w:val="00AB6CE1"/>
    <w:rsid w:val="00AC781D"/>
    <w:rsid w:val="00AD14FA"/>
    <w:rsid w:val="00AD4559"/>
    <w:rsid w:val="00AE7564"/>
    <w:rsid w:val="00AF3E40"/>
    <w:rsid w:val="00AF4984"/>
    <w:rsid w:val="00B0566C"/>
    <w:rsid w:val="00B066EB"/>
    <w:rsid w:val="00B215EA"/>
    <w:rsid w:val="00B25FDD"/>
    <w:rsid w:val="00B34F5F"/>
    <w:rsid w:val="00B463FB"/>
    <w:rsid w:val="00B568AA"/>
    <w:rsid w:val="00B6111F"/>
    <w:rsid w:val="00B82367"/>
    <w:rsid w:val="00B8479A"/>
    <w:rsid w:val="00BA0EE2"/>
    <w:rsid w:val="00BB4AF4"/>
    <w:rsid w:val="00BB6126"/>
    <w:rsid w:val="00BD0F8B"/>
    <w:rsid w:val="00BD5B65"/>
    <w:rsid w:val="00BD612F"/>
    <w:rsid w:val="00BE7737"/>
    <w:rsid w:val="00BF51E2"/>
    <w:rsid w:val="00C056AF"/>
    <w:rsid w:val="00C20FBA"/>
    <w:rsid w:val="00C262D8"/>
    <w:rsid w:val="00C47F98"/>
    <w:rsid w:val="00C52355"/>
    <w:rsid w:val="00C566DA"/>
    <w:rsid w:val="00C65837"/>
    <w:rsid w:val="00C74B41"/>
    <w:rsid w:val="00C74EF8"/>
    <w:rsid w:val="00C75044"/>
    <w:rsid w:val="00CA06FC"/>
    <w:rsid w:val="00CB13C4"/>
    <w:rsid w:val="00CB7EBA"/>
    <w:rsid w:val="00CC710F"/>
    <w:rsid w:val="00CD0460"/>
    <w:rsid w:val="00CE1E23"/>
    <w:rsid w:val="00D053E8"/>
    <w:rsid w:val="00D05751"/>
    <w:rsid w:val="00D11259"/>
    <w:rsid w:val="00D16C9B"/>
    <w:rsid w:val="00D329BC"/>
    <w:rsid w:val="00D3586B"/>
    <w:rsid w:val="00D358BB"/>
    <w:rsid w:val="00D406A6"/>
    <w:rsid w:val="00D40993"/>
    <w:rsid w:val="00D50AE3"/>
    <w:rsid w:val="00D57E79"/>
    <w:rsid w:val="00D74E77"/>
    <w:rsid w:val="00D76DC9"/>
    <w:rsid w:val="00D82479"/>
    <w:rsid w:val="00D85C0C"/>
    <w:rsid w:val="00D903DA"/>
    <w:rsid w:val="00D95C50"/>
    <w:rsid w:val="00DA7237"/>
    <w:rsid w:val="00DA7FE2"/>
    <w:rsid w:val="00DB0562"/>
    <w:rsid w:val="00DB4765"/>
    <w:rsid w:val="00DB590B"/>
    <w:rsid w:val="00DB6F18"/>
    <w:rsid w:val="00DD0D4F"/>
    <w:rsid w:val="00DE1DCE"/>
    <w:rsid w:val="00DE5472"/>
    <w:rsid w:val="00DE62D2"/>
    <w:rsid w:val="00DF3F96"/>
    <w:rsid w:val="00DF7B87"/>
    <w:rsid w:val="00E15A0A"/>
    <w:rsid w:val="00E20DAE"/>
    <w:rsid w:val="00E22BEC"/>
    <w:rsid w:val="00E2395D"/>
    <w:rsid w:val="00E27181"/>
    <w:rsid w:val="00E364D8"/>
    <w:rsid w:val="00E41B64"/>
    <w:rsid w:val="00E42609"/>
    <w:rsid w:val="00E452C6"/>
    <w:rsid w:val="00E46201"/>
    <w:rsid w:val="00E47A6A"/>
    <w:rsid w:val="00E61ED0"/>
    <w:rsid w:val="00E67395"/>
    <w:rsid w:val="00E67416"/>
    <w:rsid w:val="00E80685"/>
    <w:rsid w:val="00E8418C"/>
    <w:rsid w:val="00E92CF3"/>
    <w:rsid w:val="00EA03E3"/>
    <w:rsid w:val="00EA6FCD"/>
    <w:rsid w:val="00EA7D83"/>
    <w:rsid w:val="00EB0591"/>
    <w:rsid w:val="00EC572E"/>
    <w:rsid w:val="00EC7F1A"/>
    <w:rsid w:val="00ED39EA"/>
    <w:rsid w:val="00EE02A7"/>
    <w:rsid w:val="00EE1D1C"/>
    <w:rsid w:val="00EE6A45"/>
    <w:rsid w:val="00EF4EBD"/>
    <w:rsid w:val="00F05BE5"/>
    <w:rsid w:val="00F112A8"/>
    <w:rsid w:val="00F11C1D"/>
    <w:rsid w:val="00F16493"/>
    <w:rsid w:val="00F23772"/>
    <w:rsid w:val="00F35BBF"/>
    <w:rsid w:val="00F371B6"/>
    <w:rsid w:val="00F55F6B"/>
    <w:rsid w:val="00F563E9"/>
    <w:rsid w:val="00F708D3"/>
    <w:rsid w:val="00F742A7"/>
    <w:rsid w:val="00F82AFC"/>
    <w:rsid w:val="00F8327A"/>
    <w:rsid w:val="00F8536F"/>
    <w:rsid w:val="00F90570"/>
    <w:rsid w:val="00F95227"/>
    <w:rsid w:val="00FA28B9"/>
    <w:rsid w:val="00FD5736"/>
    <w:rsid w:val="00FD673D"/>
    <w:rsid w:val="00FE1C2F"/>
    <w:rsid w:val="00FF7F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D9CB5"/>
  <w15:docId w15:val="{F7342E12-E92C-4989-91DB-89035368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id6498">
    <w:name w:val="ms__id6498"/>
    <w:basedOn w:val="DefaultParagraphFont"/>
    <w:rsid w:val="0069042A"/>
  </w:style>
  <w:style w:type="character" w:customStyle="1" w:styleId="msid6500">
    <w:name w:val="ms__id6500"/>
    <w:basedOn w:val="DefaultParagraphFont"/>
    <w:rsid w:val="0069042A"/>
  </w:style>
  <w:style w:type="character" w:customStyle="1" w:styleId="msid6502">
    <w:name w:val="ms__id6502"/>
    <w:basedOn w:val="DefaultParagraphFont"/>
    <w:rsid w:val="0069042A"/>
  </w:style>
  <w:style w:type="character" w:customStyle="1" w:styleId="msid6505">
    <w:name w:val="ms__id6505"/>
    <w:basedOn w:val="DefaultParagraphFont"/>
    <w:rsid w:val="0069042A"/>
  </w:style>
  <w:style w:type="character" w:customStyle="1" w:styleId="msid6508">
    <w:name w:val="ms__id6508"/>
    <w:basedOn w:val="DefaultParagraphFont"/>
    <w:rsid w:val="0069042A"/>
  </w:style>
  <w:style w:type="paragraph" w:styleId="BalloonText">
    <w:name w:val="Balloon Text"/>
    <w:basedOn w:val="Normal"/>
    <w:link w:val="BalloonTextChar"/>
    <w:uiPriority w:val="99"/>
    <w:semiHidden/>
    <w:unhideWhenUsed/>
    <w:rsid w:val="0096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F75"/>
    <w:rPr>
      <w:rFonts w:ascii="Tahoma" w:hAnsi="Tahoma" w:cs="Tahoma"/>
      <w:sz w:val="16"/>
      <w:szCs w:val="16"/>
    </w:rPr>
  </w:style>
  <w:style w:type="paragraph" w:styleId="Header">
    <w:name w:val="header"/>
    <w:basedOn w:val="Normal"/>
    <w:link w:val="HeaderChar"/>
    <w:uiPriority w:val="99"/>
    <w:unhideWhenUsed/>
    <w:rsid w:val="0099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088"/>
  </w:style>
  <w:style w:type="paragraph" w:styleId="Footer">
    <w:name w:val="footer"/>
    <w:basedOn w:val="Normal"/>
    <w:link w:val="FooterChar"/>
    <w:uiPriority w:val="99"/>
    <w:unhideWhenUsed/>
    <w:rsid w:val="0099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088"/>
  </w:style>
  <w:style w:type="paragraph" w:styleId="ListParagraph">
    <w:name w:val="List Paragraph"/>
    <w:basedOn w:val="Normal"/>
    <w:uiPriority w:val="34"/>
    <w:qFormat/>
    <w:rsid w:val="00304709"/>
    <w:pPr>
      <w:ind w:left="720"/>
      <w:contextualSpacing/>
    </w:pPr>
  </w:style>
  <w:style w:type="character" w:customStyle="1" w:styleId="yiv1255782428">
    <w:name w:val="yiv1255782428"/>
    <w:basedOn w:val="DefaultParagraphFont"/>
    <w:rsid w:val="00286904"/>
  </w:style>
  <w:style w:type="character" w:styleId="Strong">
    <w:name w:val="Strong"/>
    <w:basedOn w:val="DefaultParagraphFont"/>
    <w:uiPriority w:val="22"/>
    <w:qFormat/>
    <w:rsid w:val="00286904"/>
    <w:rPr>
      <w:b/>
      <w:bCs/>
    </w:rPr>
  </w:style>
  <w:style w:type="character" w:styleId="Hyperlink">
    <w:name w:val="Hyperlink"/>
    <w:basedOn w:val="DefaultParagraphFont"/>
    <w:uiPriority w:val="99"/>
    <w:unhideWhenUsed/>
    <w:rsid w:val="00D406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0230">
      <w:bodyDiv w:val="1"/>
      <w:marLeft w:val="180"/>
      <w:marRight w:val="0"/>
      <w:marTop w:val="120"/>
      <w:marBottom w:val="0"/>
      <w:divBdr>
        <w:top w:val="none" w:sz="0" w:space="0" w:color="auto"/>
        <w:left w:val="none" w:sz="0" w:space="0" w:color="auto"/>
        <w:bottom w:val="none" w:sz="0" w:space="0" w:color="auto"/>
        <w:right w:val="none" w:sz="0" w:space="0" w:color="auto"/>
      </w:divBdr>
      <w:divsChild>
        <w:div w:id="267661572">
          <w:marLeft w:val="0"/>
          <w:marRight w:val="0"/>
          <w:marTop w:val="0"/>
          <w:marBottom w:val="0"/>
          <w:divBdr>
            <w:top w:val="none" w:sz="0" w:space="0" w:color="auto"/>
            <w:left w:val="none" w:sz="0" w:space="0" w:color="auto"/>
            <w:bottom w:val="none" w:sz="0" w:space="0" w:color="auto"/>
            <w:right w:val="none" w:sz="0" w:space="0" w:color="auto"/>
          </w:divBdr>
          <w:divsChild>
            <w:div w:id="469713248">
              <w:marLeft w:val="0"/>
              <w:marRight w:val="0"/>
              <w:marTop w:val="0"/>
              <w:marBottom w:val="0"/>
              <w:divBdr>
                <w:top w:val="none" w:sz="0" w:space="0" w:color="auto"/>
                <w:left w:val="none" w:sz="0" w:space="0" w:color="auto"/>
                <w:bottom w:val="none" w:sz="0" w:space="0" w:color="auto"/>
                <w:right w:val="none" w:sz="0" w:space="0" w:color="auto"/>
              </w:divBdr>
              <w:divsChild>
                <w:div w:id="1759981669">
                  <w:marLeft w:val="0"/>
                  <w:marRight w:val="0"/>
                  <w:marTop w:val="0"/>
                  <w:marBottom w:val="0"/>
                  <w:divBdr>
                    <w:top w:val="none" w:sz="0" w:space="0" w:color="auto"/>
                    <w:left w:val="none" w:sz="0" w:space="0" w:color="auto"/>
                    <w:bottom w:val="none" w:sz="0" w:space="0" w:color="auto"/>
                    <w:right w:val="none" w:sz="0" w:space="0" w:color="auto"/>
                  </w:divBdr>
                  <w:divsChild>
                    <w:div w:id="1190224070">
                      <w:marLeft w:val="0"/>
                      <w:marRight w:val="0"/>
                      <w:marTop w:val="0"/>
                      <w:marBottom w:val="144"/>
                      <w:divBdr>
                        <w:top w:val="none" w:sz="0" w:space="0" w:color="auto"/>
                        <w:left w:val="none" w:sz="0" w:space="0" w:color="auto"/>
                        <w:bottom w:val="none" w:sz="0" w:space="0" w:color="auto"/>
                        <w:right w:val="none" w:sz="0" w:space="0" w:color="auto"/>
                      </w:divBdr>
                    </w:div>
                    <w:div w:id="827290503">
                      <w:marLeft w:val="0"/>
                      <w:marRight w:val="0"/>
                      <w:marTop w:val="0"/>
                      <w:marBottom w:val="144"/>
                      <w:divBdr>
                        <w:top w:val="none" w:sz="0" w:space="0" w:color="auto"/>
                        <w:left w:val="none" w:sz="0" w:space="0" w:color="auto"/>
                        <w:bottom w:val="none" w:sz="0" w:space="0" w:color="auto"/>
                        <w:right w:val="none" w:sz="0" w:space="0" w:color="auto"/>
                      </w:divBdr>
                    </w:div>
                    <w:div w:id="54067721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 w:id="1097403899">
      <w:bodyDiv w:val="1"/>
      <w:marLeft w:val="180"/>
      <w:marRight w:val="0"/>
      <w:marTop w:val="120"/>
      <w:marBottom w:val="0"/>
      <w:divBdr>
        <w:top w:val="none" w:sz="0" w:space="0" w:color="auto"/>
        <w:left w:val="none" w:sz="0" w:space="0" w:color="auto"/>
        <w:bottom w:val="none" w:sz="0" w:space="0" w:color="auto"/>
        <w:right w:val="none" w:sz="0" w:space="0" w:color="auto"/>
      </w:divBdr>
      <w:divsChild>
        <w:div w:id="1917207338">
          <w:marLeft w:val="0"/>
          <w:marRight w:val="0"/>
          <w:marTop w:val="0"/>
          <w:marBottom w:val="0"/>
          <w:divBdr>
            <w:top w:val="none" w:sz="0" w:space="0" w:color="auto"/>
            <w:left w:val="none" w:sz="0" w:space="0" w:color="auto"/>
            <w:bottom w:val="none" w:sz="0" w:space="0" w:color="auto"/>
            <w:right w:val="none" w:sz="0" w:space="0" w:color="auto"/>
          </w:divBdr>
          <w:divsChild>
            <w:div w:id="1916890810">
              <w:marLeft w:val="0"/>
              <w:marRight w:val="0"/>
              <w:marTop w:val="0"/>
              <w:marBottom w:val="0"/>
              <w:divBdr>
                <w:top w:val="none" w:sz="0" w:space="0" w:color="auto"/>
                <w:left w:val="none" w:sz="0" w:space="0" w:color="auto"/>
                <w:bottom w:val="none" w:sz="0" w:space="0" w:color="auto"/>
                <w:right w:val="none" w:sz="0" w:space="0" w:color="auto"/>
              </w:divBdr>
              <w:divsChild>
                <w:div w:id="1445422177">
                  <w:marLeft w:val="0"/>
                  <w:marRight w:val="0"/>
                  <w:marTop w:val="0"/>
                  <w:marBottom w:val="0"/>
                  <w:divBdr>
                    <w:top w:val="none" w:sz="0" w:space="0" w:color="auto"/>
                    <w:left w:val="none" w:sz="0" w:space="0" w:color="auto"/>
                    <w:bottom w:val="none" w:sz="0" w:space="0" w:color="auto"/>
                    <w:right w:val="none" w:sz="0" w:space="0" w:color="auto"/>
                  </w:divBdr>
                  <w:divsChild>
                    <w:div w:id="1095399398">
                      <w:marLeft w:val="0"/>
                      <w:marRight w:val="0"/>
                      <w:marTop w:val="0"/>
                      <w:marBottom w:val="144"/>
                      <w:divBdr>
                        <w:top w:val="none" w:sz="0" w:space="0" w:color="auto"/>
                        <w:left w:val="none" w:sz="0" w:space="0" w:color="auto"/>
                        <w:bottom w:val="none" w:sz="0" w:space="0" w:color="auto"/>
                        <w:right w:val="none" w:sz="0" w:space="0" w:color="auto"/>
                      </w:divBdr>
                    </w:div>
                    <w:div w:id="1881166339">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idedrivers.org/news/" TargetMode="External"/><Relationship Id="rId13" Type="http://schemas.openxmlformats.org/officeDocument/2006/relationships/hyperlink" Target="https://braidedrivers.org/braidplain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braidedrivers.org/the-bridge-proje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aidedrivers.org/defining-a-braided-river/" TargetMode="External"/><Relationship Id="rId5" Type="http://schemas.openxmlformats.org/officeDocument/2006/relationships/footnotes" Target="footnotes.xml"/><Relationship Id="rId15" Type="http://schemas.openxmlformats.org/officeDocument/2006/relationships/hyperlink" Target="https://www.productivity.govt.nz/assets/Documents/a40d80048d/Final-report_Local-government-funding-and-financing.pdf" TargetMode="External"/><Relationship Id="rId10" Type="http://schemas.openxmlformats.org/officeDocument/2006/relationships/hyperlink" Target="https://braidedrivers.org/defence-braided-rivers-as-public-goods/" TargetMode="External"/><Relationship Id="rId4" Type="http://schemas.openxmlformats.org/officeDocument/2006/relationships/webSettings" Target="webSettings.xml"/><Relationship Id="rId9" Type="http://schemas.openxmlformats.org/officeDocument/2006/relationships/hyperlink" Target="https://braidedrivers.org/conservation/signs/" TargetMode="External"/><Relationship Id="rId14" Type="http://schemas.openxmlformats.org/officeDocument/2006/relationships/hyperlink" Target="https://braidedrivers.org/wp-content/uploads/2019118WN_DEPSI18301_Flood-Exposure_Fina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4</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Owner</cp:lastModifiedBy>
  <cp:revision>8</cp:revision>
  <cp:lastPrinted>2017-09-22T04:21:00Z</cp:lastPrinted>
  <dcterms:created xsi:type="dcterms:W3CDTF">2020-01-25T21:37:00Z</dcterms:created>
  <dcterms:modified xsi:type="dcterms:W3CDTF">2020-01-26T23:07:00Z</dcterms:modified>
</cp:coreProperties>
</file>