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FB9D35" w14:textId="171E07B9" w:rsidR="00015912" w:rsidRPr="00707F66" w:rsidRDefault="0059069E" w:rsidP="00707F66">
      <w:pPr>
        <w:pStyle w:val="Heading2"/>
        <w:rPr>
          <w:rFonts w:ascii="Calibri" w:eastAsia="Times New Roman" w:hAnsi="Calibri" w:cs="Calibri"/>
          <w:b/>
          <w:bCs/>
          <w:color w:val="000000" w:themeColor="text1"/>
          <w:sz w:val="28"/>
          <w:szCs w:val="28"/>
          <w:lang w:eastAsia="en-NZ"/>
        </w:rPr>
      </w:pPr>
      <w:r w:rsidRPr="00707F66">
        <w:rPr>
          <w:rFonts w:ascii="Calibri" w:eastAsia="Times New Roman" w:hAnsi="Calibri" w:cs="Calibri"/>
          <w:b/>
          <w:bCs/>
          <w:color w:val="000000" w:themeColor="text1"/>
          <w:sz w:val="28"/>
          <w:szCs w:val="28"/>
          <w:lang w:eastAsia="en-NZ"/>
        </w:rPr>
        <w:t xml:space="preserve">Some of the rationale for not disestablishing </w:t>
      </w:r>
      <w:r w:rsidR="00184244" w:rsidRPr="00707F66">
        <w:rPr>
          <w:rFonts w:ascii="Calibri" w:eastAsia="Times New Roman" w:hAnsi="Calibri" w:cs="Calibri"/>
          <w:b/>
          <w:bCs/>
          <w:color w:val="000000" w:themeColor="text1"/>
          <w:sz w:val="28"/>
          <w:szCs w:val="28"/>
          <w:lang w:eastAsia="en-NZ"/>
        </w:rPr>
        <w:t xml:space="preserve">the Canterbury Regional Council, </w:t>
      </w:r>
      <w:r w:rsidRPr="00707F66">
        <w:rPr>
          <w:rFonts w:ascii="Calibri" w:eastAsia="Times New Roman" w:hAnsi="Calibri" w:cs="Calibri"/>
          <w:b/>
          <w:bCs/>
          <w:color w:val="000000" w:themeColor="text1"/>
          <w:sz w:val="28"/>
          <w:szCs w:val="28"/>
          <w:lang w:eastAsia="en-NZ"/>
        </w:rPr>
        <w:t>Environment Canterbury (ECan)</w:t>
      </w:r>
    </w:p>
    <w:p w14:paraId="2177AC7F" w14:textId="77777777" w:rsidR="00E02A68" w:rsidRPr="00707F66" w:rsidRDefault="00E02A68" w:rsidP="00707F66">
      <w:pPr>
        <w:snapToGrid w:val="0"/>
        <w:spacing w:after="0" w:line="276" w:lineRule="auto"/>
        <w:rPr>
          <w:rFonts w:ascii="Calibri" w:eastAsia="Times New Roman" w:hAnsi="Calibri" w:cs="Calibri"/>
          <w:kern w:val="0"/>
          <w:sz w:val="24"/>
          <w:szCs w:val="24"/>
          <w:lang w:eastAsia="en-NZ"/>
          <w14:ligatures w14:val="none"/>
        </w:rPr>
      </w:pPr>
    </w:p>
    <w:p w14:paraId="72ECDD43" w14:textId="29FCB7C1" w:rsidR="00015912" w:rsidRPr="00707F66" w:rsidRDefault="00AA2CE6" w:rsidP="00707F66">
      <w:pPr>
        <w:snapToGrid w:val="0"/>
        <w:spacing w:after="0" w:line="276" w:lineRule="auto"/>
        <w:rPr>
          <w:rFonts w:ascii="Calibri" w:eastAsia="Times New Roman" w:hAnsi="Calibri" w:cs="Calibri"/>
          <w:kern w:val="0"/>
          <w:sz w:val="24"/>
          <w:szCs w:val="24"/>
          <w:lang w:eastAsia="en-NZ"/>
          <w14:ligatures w14:val="none"/>
        </w:rPr>
      </w:pPr>
      <w:r w:rsidRPr="00707F66">
        <w:rPr>
          <w:rFonts w:ascii="Calibri" w:eastAsia="Times New Roman" w:hAnsi="Calibri" w:cs="Calibri"/>
          <w:kern w:val="0"/>
          <w:sz w:val="24"/>
          <w:szCs w:val="24"/>
          <w:lang w:eastAsia="en-NZ"/>
          <w14:ligatures w14:val="none"/>
        </w:rPr>
        <w:t>21</w:t>
      </w:r>
      <w:r w:rsidR="00707F66">
        <w:rPr>
          <w:rFonts w:ascii="Calibri" w:eastAsia="Times New Roman" w:hAnsi="Calibri" w:cs="Calibri"/>
          <w:kern w:val="0"/>
          <w:sz w:val="24"/>
          <w:szCs w:val="24"/>
          <w:lang w:eastAsia="en-NZ"/>
          <w14:ligatures w14:val="none"/>
        </w:rPr>
        <w:t xml:space="preserve"> </w:t>
      </w:r>
      <w:r w:rsidR="00190C51" w:rsidRPr="00707F66">
        <w:rPr>
          <w:rFonts w:ascii="Calibri" w:eastAsia="Times New Roman" w:hAnsi="Calibri" w:cs="Calibri"/>
          <w:kern w:val="0"/>
          <w:sz w:val="24"/>
          <w:szCs w:val="24"/>
          <w:lang w:eastAsia="en-NZ"/>
          <w14:ligatures w14:val="none"/>
        </w:rPr>
        <w:t xml:space="preserve">September </w:t>
      </w:r>
      <w:r w:rsidR="00895875" w:rsidRPr="00707F66">
        <w:rPr>
          <w:rFonts w:ascii="Calibri" w:eastAsia="Times New Roman" w:hAnsi="Calibri" w:cs="Calibri"/>
          <w:kern w:val="0"/>
          <w:sz w:val="24"/>
          <w:szCs w:val="24"/>
          <w:lang w:eastAsia="en-NZ"/>
          <w14:ligatures w14:val="none"/>
        </w:rPr>
        <w:t>2026</w:t>
      </w:r>
    </w:p>
    <w:p w14:paraId="2E01BA3C" w14:textId="77777777" w:rsidR="00895875" w:rsidRPr="00707F66" w:rsidRDefault="00895875" w:rsidP="00707F66">
      <w:pPr>
        <w:snapToGrid w:val="0"/>
        <w:spacing w:after="0" w:line="276" w:lineRule="auto"/>
        <w:rPr>
          <w:rFonts w:ascii="Calibri" w:eastAsia="Times New Roman" w:hAnsi="Calibri" w:cs="Calibri"/>
          <w:kern w:val="0"/>
          <w:sz w:val="24"/>
          <w:szCs w:val="24"/>
          <w:lang w:eastAsia="en-NZ"/>
          <w14:ligatures w14:val="none"/>
        </w:rPr>
      </w:pPr>
    </w:p>
    <w:p w14:paraId="4D3E58D8" w14:textId="35EF0978" w:rsidR="00F65580" w:rsidRPr="00707F66" w:rsidRDefault="00F865F4" w:rsidP="00707F66">
      <w:pPr>
        <w:pStyle w:val="Heading2"/>
        <w:spacing w:before="0" w:after="100"/>
        <w:rPr>
          <w:rFonts w:ascii="Calibri" w:eastAsia="Times New Roman" w:hAnsi="Calibri" w:cs="Calibri"/>
          <w:b/>
          <w:bCs/>
          <w:color w:val="000000" w:themeColor="text1"/>
          <w:sz w:val="28"/>
          <w:szCs w:val="28"/>
          <w:lang w:eastAsia="en-NZ"/>
        </w:rPr>
      </w:pPr>
      <w:r w:rsidRPr="00707F66">
        <w:rPr>
          <w:rFonts w:ascii="Calibri" w:eastAsia="Times New Roman" w:hAnsi="Calibri" w:cs="Calibri"/>
          <w:b/>
          <w:bCs/>
          <w:color w:val="000000" w:themeColor="text1"/>
          <w:sz w:val="28"/>
          <w:szCs w:val="28"/>
          <w:lang w:eastAsia="en-NZ"/>
        </w:rPr>
        <w:t>Introduction</w:t>
      </w:r>
    </w:p>
    <w:p w14:paraId="456BA192" w14:textId="696724F3" w:rsidR="00290A4B" w:rsidRPr="00707F66" w:rsidRDefault="00290A4B"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 xml:space="preserve">The Government is considering replacing regional councils with new governance arrangements, based on smaller unitary authorities. There has been no substantive case made for this plan, no public consultation, and thus no opportunity to submit on this proposal. </w:t>
      </w:r>
      <w:r w:rsidR="00685E9D" w:rsidRPr="00707F66">
        <w:rPr>
          <w:rFonts w:ascii="Calibri" w:eastAsia="Times New Roman" w:hAnsi="Calibri" w:cs="Calibri"/>
          <w:kern w:val="0"/>
          <w:lang w:eastAsia="en-NZ"/>
          <w14:ligatures w14:val="none"/>
        </w:rPr>
        <w:t>These reforms may harm braided river management.</w:t>
      </w:r>
    </w:p>
    <w:p w14:paraId="33061896" w14:textId="77777777" w:rsidR="00290A4B" w:rsidRPr="00707F66" w:rsidRDefault="00290A4B" w:rsidP="00707F66">
      <w:pPr>
        <w:snapToGrid w:val="0"/>
        <w:spacing w:after="0" w:line="276" w:lineRule="auto"/>
        <w:rPr>
          <w:rFonts w:ascii="Calibri" w:hAnsi="Calibri" w:cs="Calibri"/>
        </w:rPr>
      </w:pPr>
    </w:p>
    <w:p w14:paraId="305A9A20" w14:textId="0EFCFD7D" w:rsidR="00290A4B" w:rsidRPr="00707F66" w:rsidRDefault="00290A4B"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BRaid</w:t>
      </w:r>
      <w:r w:rsidR="00685E9D" w:rsidRPr="00707F66">
        <w:rPr>
          <w:rFonts w:ascii="Calibri" w:eastAsia="Times New Roman" w:hAnsi="Calibri" w:cs="Calibri"/>
          <w:kern w:val="0"/>
          <w:lang w:eastAsia="en-NZ"/>
          <w14:ligatures w14:val="none"/>
        </w:rPr>
        <w:t>’s interest in this matter arises from its charitable purpose of protecting, enhancing and restoring braided river ecosystems, and promoting their effective management. Hence, BRaid</w:t>
      </w:r>
      <w:r w:rsidRPr="00707F66">
        <w:rPr>
          <w:rFonts w:ascii="Calibri" w:eastAsia="Times New Roman" w:hAnsi="Calibri" w:cs="Calibri"/>
          <w:kern w:val="0"/>
          <w:lang w:eastAsia="en-NZ"/>
          <w14:ligatures w14:val="none"/>
        </w:rPr>
        <w:t xml:space="preserve"> is concerned that these changes could weaken integrated management of Canterbury’s braided rivers, groundwater systems and catchments, fragment technical expertise, and undermine long-term environmental planning and monitoring. This document outlines environmental and governance risks that should be carefully considered before any changes are made.</w:t>
      </w:r>
    </w:p>
    <w:p w14:paraId="3E38138D" w14:textId="77777777" w:rsidR="00F65580" w:rsidRPr="00707F66" w:rsidRDefault="00F65580" w:rsidP="00707F66">
      <w:pPr>
        <w:snapToGrid w:val="0"/>
        <w:spacing w:after="0" w:line="276" w:lineRule="auto"/>
        <w:rPr>
          <w:rFonts w:ascii="Calibri" w:hAnsi="Calibri" w:cs="Calibri"/>
        </w:rPr>
      </w:pPr>
    </w:p>
    <w:p w14:paraId="15FF52B1" w14:textId="0852D614" w:rsidR="00BF5018" w:rsidRPr="00707F66" w:rsidRDefault="0059069E"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Disestablishment of regional councils could be</w:t>
      </w:r>
      <w:r w:rsidR="001747A7" w:rsidRPr="00707F66">
        <w:rPr>
          <w:rFonts w:ascii="Calibri" w:eastAsia="Times New Roman" w:hAnsi="Calibri" w:cs="Calibri"/>
          <w:kern w:val="0"/>
          <w:lang w:eastAsia="en-NZ"/>
          <w14:ligatures w14:val="none"/>
        </w:rPr>
        <w:t xml:space="preserve"> interpret</w:t>
      </w:r>
      <w:r w:rsidRPr="00707F66">
        <w:rPr>
          <w:rFonts w:ascii="Calibri" w:eastAsia="Times New Roman" w:hAnsi="Calibri" w:cs="Calibri"/>
          <w:kern w:val="0"/>
          <w:lang w:eastAsia="en-NZ"/>
          <w14:ligatures w14:val="none"/>
        </w:rPr>
        <w:t>ed</w:t>
      </w:r>
      <w:r w:rsidR="001747A7" w:rsidRPr="00707F66">
        <w:rPr>
          <w:rFonts w:ascii="Calibri" w:eastAsia="Times New Roman" w:hAnsi="Calibri" w:cs="Calibri"/>
          <w:kern w:val="0"/>
          <w:lang w:eastAsia="en-NZ"/>
          <w14:ligatures w14:val="none"/>
        </w:rPr>
        <w:t xml:space="preserve"> </w:t>
      </w:r>
      <w:r w:rsidRPr="00707F66">
        <w:rPr>
          <w:rFonts w:ascii="Calibri" w:eastAsia="Times New Roman" w:hAnsi="Calibri" w:cs="Calibri"/>
          <w:kern w:val="0"/>
          <w:lang w:eastAsia="en-NZ"/>
          <w14:ligatures w14:val="none"/>
        </w:rPr>
        <w:t xml:space="preserve">as </w:t>
      </w:r>
      <w:r w:rsidR="00B84DE0" w:rsidRPr="00707F66">
        <w:rPr>
          <w:rFonts w:ascii="Calibri" w:eastAsia="Times New Roman" w:hAnsi="Calibri" w:cs="Calibri"/>
          <w:kern w:val="0"/>
          <w:lang w:eastAsia="en-NZ"/>
          <w14:ligatures w14:val="none"/>
        </w:rPr>
        <w:t>weaken</w:t>
      </w:r>
      <w:r w:rsidR="001E5C73" w:rsidRPr="00707F66">
        <w:rPr>
          <w:rFonts w:ascii="Calibri" w:eastAsia="Times New Roman" w:hAnsi="Calibri" w:cs="Calibri"/>
          <w:kern w:val="0"/>
          <w:lang w:eastAsia="en-NZ"/>
          <w14:ligatures w14:val="none"/>
        </w:rPr>
        <w:t>ing</w:t>
      </w:r>
      <w:r w:rsidR="00B84DE0" w:rsidRPr="00707F66">
        <w:rPr>
          <w:rFonts w:ascii="Calibri" w:eastAsia="Times New Roman" w:hAnsi="Calibri" w:cs="Calibri"/>
          <w:kern w:val="0"/>
          <w:lang w:eastAsia="en-NZ"/>
          <w14:ligatures w14:val="none"/>
        </w:rPr>
        <w:t xml:space="preserve"> or remov</w:t>
      </w:r>
      <w:r w:rsidR="001E5C73" w:rsidRPr="00707F66">
        <w:rPr>
          <w:rFonts w:ascii="Calibri" w:eastAsia="Times New Roman" w:hAnsi="Calibri" w:cs="Calibri"/>
          <w:kern w:val="0"/>
          <w:lang w:eastAsia="en-NZ"/>
          <w14:ligatures w14:val="none"/>
        </w:rPr>
        <w:t xml:space="preserve">ing </w:t>
      </w:r>
      <w:r w:rsidR="00B84DE0" w:rsidRPr="00707F66">
        <w:rPr>
          <w:rFonts w:ascii="Calibri" w:eastAsia="Times New Roman" w:hAnsi="Calibri" w:cs="Calibri"/>
          <w:kern w:val="0"/>
          <w:lang w:eastAsia="en-NZ"/>
          <w14:ligatures w14:val="none"/>
        </w:rPr>
        <w:t>environmental regulation</w:t>
      </w:r>
      <w:r w:rsidRPr="00707F66">
        <w:rPr>
          <w:rFonts w:ascii="Calibri" w:eastAsia="Times New Roman" w:hAnsi="Calibri" w:cs="Calibri"/>
          <w:kern w:val="0"/>
          <w:lang w:eastAsia="en-NZ"/>
          <w14:ligatures w14:val="none"/>
        </w:rPr>
        <w:t xml:space="preserve">, </w:t>
      </w:r>
      <w:r w:rsidR="00F6641C" w:rsidRPr="00707F66">
        <w:rPr>
          <w:rFonts w:ascii="Calibri" w:eastAsia="Times New Roman" w:hAnsi="Calibri" w:cs="Calibri"/>
          <w:kern w:val="0"/>
          <w:lang w:eastAsia="en-NZ"/>
          <w14:ligatures w14:val="none"/>
        </w:rPr>
        <w:t xml:space="preserve">cementing </w:t>
      </w:r>
      <w:r w:rsidR="00B84DE0" w:rsidRPr="00707F66">
        <w:rPr>
          <w:rFonts w:ascii="Calibri" w:eastAsia="Times New Roman" w:hAnsi="Calibri" w:cs="Calibri"/>
          <w:kern w:val="0"/>
          <w:lang w:eastAsia="en-NZ"/>
          <w14:ligatures w14:val="none"/>
        </w:rPr>
        <w:t xml:space="preserve">private property rights ahead of </w:t>
      </w:r>
      <w:r w:rsidR="008A136E" w:rsidRPr="00707F66">
        <w:rPr>
          <w:rFonts w:ascii="Calibri" w:eastAsia="Times New Roman" w:hAnsi="Calibri" w:cs="Calibri"/>
          <w:kern w:val="0"/>
          <w:lang w:eastAsia="en-NZ"/>
          <w14:ligatures w14:val="none"/>
        </w:rPr>
        <w:t>community and</w:t>
      </w:r>
      <w:r w:rsidR="006725A9" w:rsidRPr="00707F66">
        <w:rPr>
          <w:rFonts w:ascii="Calibri" w:eastAsia="Times New Roman" w:hAnsi="Calibri" w:cs="Calibri"/>
          <w:kern w:val="0"/>
          <w:lang w:eastAsia="en-NZ"/>
          <w14:ligatures w14:val="none"/>
        </w:rPr>
        <w:t xml:space="preserve"> environmental </w:t>
      </w:r>
      <w:r w:rsidR="00B84DE0" w:rsidRPr="00707F66">
        <w:rPr>
          <w:rFonts w:ascii="Calibri" w:eastAsia="Times New Roman" w:hAnsi="Calibri" w:cs="Calibri"/>
          <w:kern w:val="0"/>
          <w:lang w:eastAsia="en-NZ"/>
          <w14:ligatures w14:val="none"/>
        </w:rPr>
        <w:t>well</w:t>
      </w:r>
      <w:r w:rsidR="006725A9" w:rsidRPr="00707F66">
        <w:rPr>
          <w:rFonts w:ascii="Calibri" w:eastAsia="Times New Roman" w:hAnsi="Calibri" w:cs="Calibri"/>
          <w:kern w:val="0"/>
          <w:lang w:eastAsia="en-NZ"/>
          <w14:ligatures w14:val="none"/>
        </w:rPr>
        <w:t>be</w:t>
      </w:r>
      <w:r w:rsidR="00B84DE0" w:rsidRPr="00707F66">
        <w:rPr>
          <w:rFonts w:ascii="Calibri" w:eastAsia="Times New Roman" w:hAnsi="Calibri" w:cs="Calibri"/>
          <w:kern w:val="0"/>
          <w:lang w:eastAsia="en-NZ"/>
          <w14:ligatures w14:val="none"/>
        </w:rPr>
        <w:t>ing</w:t>
      </w:r>
      <w:r w:rsidRPr="00707F66">
        <w:rPr>
          <w:rFonts w:ascii="Calibri" w:eastAsia="Times New Roman" w:hAnsi="Calibri" w:cs="Calibri"/>
          <w:kern w:val="0"/>
          <w:lang w:eastAsia="en-NZ"/>
          <w14:ligatures w14:val="none"/>
        </w:rPr>
        <w:t xml:space="preserve">. </w:t>
      </w:r>
      <w:r w:rsidR="00084A8C" w:rsidRPr="00707F66">
        <w:rPr>
          <w:rFonts w:ascii="Calibri" w:eastAsia="Times New Roman" w:hAnsi="Calibri" w:cs="Calibri"/>
          <w:kern w:val="0"/>
          <w:lang w:eastAsia="en-NZ"/>
          <w14:ligatures w14:val="none"/>
        </w:rPr>
        <w:t>Federated Farmers</w:t>
      </w:r>
      <w:r w:rsidR="007C2CA5" w:rsidRPr="00707F66">
        <w:rPr>
          <w:rFonts w:ascii="Calibri" w:eastAsia="Times New Roman" w:hAnsi="Calibri" w:cs="Calibri"/>
          <w:kern w:val="0"/>
          <w:lang w:eastAsia="en-NZ"/>
          <w14:ligatures w14:val="none"/>
        </w:rPr>
        <w:t xml:space="preserve"> </w:t>
      </w:r>
      <w:r w:rsidR="006725A9" w:rsidRPr="00707F66">
        <w:rPr>
          <w:rFonts w:ascii="Calibri" w:eastAsia="Times New Roman" w:hAnsi="Calibri" w:cs="Calibri"/>
          <w:kern w:val="0"/>
          <w:lang w:eastAsia="en-NZ"/>
          <w14:ligatures w14:val="none"/>
        </w:rPr>
        <w:t>is</w:t>
      </w:r>
      <w:r w:rsidR="007C2CA5" w:rsidRPr="00707F66">
        <w:rPr>
          <w:rFonts w:ascii="Calibri" w:eastAsia="Times New Roman" w:hAnsi="Calibri" w:cs="Calibri"/>
          <w:kern w:val="0"/>
          <w:lang w:eastAsia="en-NZ"/>
          <w14:ligatures w14:val="none"/>
        </w:rPr>
        <w:t xml:space="preserve"> lobb</w:t>
      </w:r>
      <w:r w:rsidR="006725A9" w:rsidRPr="00707F66">
        <w:rPr>
          <w:rFonts w:ascii="Calibri" w:eastAsia="Times New Roman" w:hAnsi="Calibri" w:cs="Calibri"/>
          <w:kern w:val="0"/>
          <w:lang w:eastAsia="en-NZ"/>
          <w14:ligatures w14:val="none"/>
        </w:rPr>
        <w:t>ying hard</w:t>
      </w:r>
      <w:r w:rsidR="007C2CA5" w:rsidRPr="00707F66">
        <w:rPr>
          <w:rFonts w:ascii="Calibri" w:eastAsia="Times New Roman" w:hAnsi="Calibri" w:cs="Calibri"/>
          <w:kern w:val="0"/>
          <w:lang w:eastAsia="en-NZ"/>
          <w14:ligatures w14:val="none"/>
        </w:rPr>
        <w:t xml:space="preserve"> </w:t>
      </w:r>
      <w:r w:rsidR="00084A8C" w:rsidRPr="00707F66">
        <w:rPr>
          <w:rFonts w:ascii="Calibri" w:eastAsia="Times New Roman" w:hAnsi="Calibri" w:cs="Calibri"/>
          <w:kern w:val="0"/>
          <w:lang w:eastAsia="en-NZ"/>
          <w14:ligatures w14:val="none"/>
        </w:rPr>
        <w:t>to replace regional councils with smaller unitary authoritie</w:t>
      </w:r>
      <w:r w:rsidR="00005027" w:rsidRPr="00707F66">
        <w:rPr>
          <w:rFonts w:ascii="Calibri" w:eastAsia="Times New Roman" w:hAnsi="Calibri" w:cs="Calibri"/>
          <w:kern w:val="0"/>
          <w:lang w:eastAsia="en-NZ"/>
          <w14:ligatures w14:val="none"/>
        </w:rPr>
        <w:t xml:space="preserve">s, </w:t>
      </w:r>
      <w:r w:rsidR="00447C3D" w:rsidRPr="00707F66">
        <w:rPr>
          <w:rFonts w:ascii="Calibri" w:eastAsia="Times New Roman" w:hAnsi="Calibri" w:cs="Calibri"/>
          <w:kern w:val="0"/>
          <w:lang w:eastAsia="en-NZ"/>
          <w14:ligatures w14:val="none"/>
        </w:rPr>
        <w:t xml:space="preserve">with </w:t>
      </w:r>
      <w:r w:rsidR="00005027" w:rsidRPr="00707F66">
        <w:rPr>
          <w:rFonts w:ascii="Calibri" w:eastAsia="Times New Roman" w:hAnsi="Calibri" w:cs="Calibri"/>
          <w:kern w:val="0"/>
          <w:lang w:eastAsia="en-NZ"/>
          <w14:ligatures w14:val="none"/>
        </w:rPr>
        <w:t xml:space="preserve">a metropolitan unitary around </w:t>
      </w:r>
      <w:proofErr w:type="spellStart"/>
      <w:r w:rsidR="000B5E94" w:rsidRPr="00707F66">
        <w:rPr>
          <w:rFonts w:ascii="Calibri" w:eastAsia="Times New Roman" w:hAnsi="Calibri" w:cs="Calibri"/>
          <w:kern w:val="0"/>
          <w:lang w:eastAsia="en-NZ"/>
          <w14:ligatures w14:val="none"/>
        </w:rPr>
        <w:t>Otautahi</w:t>
      </w:r>
      <w:proofErr w:type="spellEnd"/>
      <w:r w:rsidR="000B5E94" w:rsidRPr="00707F66">
        <w:rPr>
          <w:rFonts w:ascii="Calibri" w:eastAsia="Times New Roman" w:hAnsi="Calibri" w:cs="Calibri"/>
          <w:kern w:val="0"/>
          <w:lang w:eastAsia="en-NZ"/>
          <w14:ligatures w14:val="none"/>
        </w:rPr>
        <w:t xml:space="preserve"> </w:t>
      </w:r>
      <w:r w:rsidR="00005027" w:rsidRPr="00707F66">
        <w:rPr>
          <w:rFonts w:ascii="Calibri" w:eastAsia="Times New Roman" w:hAnsi="Calibri" w:cs="Calibri"/>
          <w:kern w:val="0"/>
          <w:lang w:eastAsia="en-NZ"/>
          <w14:ligatures w14:val="none"/>
        </w:rPr>
        <w:t>C</w:t>
      </w:r>
      <w:r w:rsidR="007C2CA5" w:rsidRPr="00707F66">
        <w:rPr>
          <w:rFonts w:ascii="Calibri" w:eastAsia="Times New Roman" w:hAnsi="Calibri" w:cs="Calibri"/>
          <w:kern w:val="0"/>
          <w:lang w:eastAsia="en-NZ"/>
          <w14:ligatures w14:val="none"/>
        </w:rPr>
        <w:t xml:space="preserve">hristchurch and a rural </w:t>
      </w:r>
      <w:r w:rsidR="000B5E94" w:rsidRPr="00707F66">
        <w:rPr>
          <w:rFonts w:ascii="Calibri" w:eastAsia="Times New Roman" w:hAnsi="Calibri" w:cs="Calibri"/>
          <w:kern w:val="0"/>
          <w:lang w:eastAsia="en-NZ"/>
          <w14:ligatures w14:val="none"/>
        </w:rPr>
        <w:t xml:space="preserve">Waitaha </w:t>
      </w:r>
      <w:r w:rsidR="007C2CA5" w:rsidRPr="00707F66">
        <w:rPr>
          <w:rFonts w:ascii="Calibri" w:eastAsia="Times New Roman" w:hAnsi="Calibri" w:cs="Calibri"/>
          <w:kern w:val="0"/>
          <w:lang w:eastAsia="en-NZ"/>
          <w14:ligatures w14:val="none"/>
        </w:rPr>
        <w:t xml:space="preserve">Canterbury unitary council. </w:t>
      </w:r>
    </w:p>
    <w:p w14:paraId="3D15A426" w14:textId="77777777" w:rsidR="00BF5018" w:rsidRPr="00707F66" w:rsidRDefault="00BF5018" w:rsidP="00707F66">
      <w:pPr>
        <w:snapToGrid w:val="0"/>
        <w:spacing w:after="0" w:line="276" w:lineRule="auto"/>
        <w:rPr>
          <w:rFonts w:ascii="Calibri" w:eastAsia="Times New Roman" w:hAnsi="Calibri" w:cs="Calibri"/>
          <w:kern w:val="0"/>
          <w:lang w:eastAsia="en-NZ"/>
          <w14:ligatures w14:val="none"/>
        </w:rPr>
      </w:pPr>
    </w:p>
    <w:p w14:paraId="13B8E21E" w14:textId="4CD4AE25" w:rsidR="00F23594" w:rsidRPr="00707F66" w:rsidRDefault="00290A4B" w:rsidP="00707F66">
      <w:pPr>
        <w:snapToGrid w:val="0"/>
        <w:spacing w:after="0" w:line="276" w:lineRule="auto"/>
        <w:rPr>
          <w:rFonts w:ascii="Calibri" w:hAnsi="Calibri" w:cs="Calibri"/>
        </w:rPr>
      </w:pPr>
      <w:r w:rsidRPr="00707F66">
        <w:rPr>
          <w:rFonts w:ascii="Calibri" w:eastAsia="Times New Roman" w:hAnsi="Calibri" w:cs="Calibri"/>
          <w:kern w:val="0"/>
          <w:lang w:eastAsia="en-NZ"/>
          <w14:ligatures w14:val="none"/>
        </w:rPr>
        <w:t xml:space="preserve">Fragmented governance risks weaker environmental oversight, inconsistent standards and poorer management of interconnected natural systems. </w:t>
      </w:r>
      <w:r w:rsidR="00B35D39" w:rsidRPr="00707F66">
        <w:rPr>
          <w:rFonts w:ascii="Calibri" w:eastAsia="Times New Roman" w:hAnsi="Calibri" w:cs="Calibri"/>
          <w:kern w:val="0"/>
          <w:lang w:eastAsia="en-NZ"/>
          <w14:ligatures w14:val="none"/>
        </w:rPr>
        <w:t>It is feared that</w:t>
      </w:r>
      <w:r w:rsidR="001747A7" w:rsidRPr="00707F66">
        <w:rPr>
          <w:rFonts w:ascii="Calibri" w:eastAsia="Times New Roman" w:hAnsi="Calibri" w:cs="Calibri"/>
          <w:kern w:val="0"/>
          <w:lang w:eastAsia="en-NZ"/>
          <w14:ligatures w14:val="none"/>
        </w:rPr>
        <w:t xml:space="preserve"> d</w:t>
      </w:r>
      <w:r w:rsidR="006725A9" w:rsidRPr="00707F66">
        <w:rPr>
          <w:rFonts w:ascii="Calibri" w:eastAsia="Times New Roman" w:hAnsi="Calibri" w:cs="Calibri"/>
          <w:kern w:val="0"/>
          <w:lang w:eastAsia="en-NZ"/>
          <w14:ligatures w14:val="none"/>
        </w:rPr>
        <w:t xml:space="preserve">isestablishing </w:t>
      </w:r>
      <w:r w:rsidR="008A136E" w:rsidRPr="00707F66">
        <w:rPr>
          <w:rFonts w:ascii="Calibri" w:eastAsia="Times New Roman" w:hAnsi="Calibri" w:cs="Calibri"/>
          <w:kern w:val="0"/>
          <w:lang w:eastAsia="en-NZ"/>
          <w14:ligatures w14:val="none"/>
        </w:rPr>
        <w:t>Environment Canterbury (</w:t>
      </w:r>
      <w:r w:rsidR="006725A9" w:rsidRPr="00707F66">
        <w:rPr>
          <w:rFonts w:ascii="Calibri" w:eastAsia="Times New Roman" w:hAnsi="Calibri" w:cs="Calibri"/>
          <w:kern w:val="0"/>
          <w:lang w:eastAsia="en-NZ"/>
          <w14:ligatures w14:val="none"/>
        </w:rPr>
        <w:t>EC</w:t>
      </w:r>
      <w:r w:rsidR="000B5E94" w:rsidRPr="00707F66">
        <w:rPr>
          <w:rFonts w:ascii="Calibri" w:eastAsia="Times New Roman" w:hAnsi="Calibri" w:cs="Calibri"/>
          <w:kern w:val="0"/>
          <w:lang w:eastAsia="en-NZ"/>
          <w14:ligatures w14:val="none"/>
        </w:rPr>
        <w:t>an</w:t>
      </w:r>
      <w:r w:rsidR="008A136E" w:rsidRPr="00707F66">
        <w:rPr>
          <w:rFonts w:ascii="Calibri" w:eastAsia="Times New Roman" w:hAnsi="Calibri" w:cs="Calibri"/>
          <w:kern w:val="0"/>
          <w:lang w:eastAsia="en-NZ"/>
          <w14:ligatures w14:val="none"/>
        </w:rPr>
        <w:t>)</w:t>
      </w:r>
      <w:r w:rsidR="006725A9" w:rsidRPr="00707F66">
        <w:rPr>
          <w:rFonts w:ascii="Calibri" w:eastAsia="Times New Roman" w:hAnsi="Calibri" w:cs="Calibri"/>
          <w:kern w:val="0"/>
          <w:lang w:eastAsia="en-NZ"/>
          <w14:ligatures w14:val="none"/>
        </w:rPr>
        <w:t xml:space="preserve"> will waste t</w:t>
      </w:r>
      <w:r w:rsidR="001342F9" w:rsidRPr="00707F66">
        <w:rPr>
          <w:rFonts w:ascii="Calibri" w:eastAsia="Times New Roman" w:hAnsi="Calibri" w:cs="Calibri"/>
          <w:kern w:val="0"/>
          <w:lang w:eastAsia="en-NZ"/>
          <w14:ligatures w14:val="none"/>
        </w:rPr>
        <w:t xml:space="preserve">he millions of dollars </w:t>
      </w:r>
      <w:r w:rsidR="000B5E94" w:rsidRPr="00707F66">
        <w:rPr>
          <w:rFonts w:ascii="Calibri" w:eastAsia="Times New Roman" w:hAnsi="Calibri" w:cs="Calibri"/>
          <w:kern w:val="0"/>
          <w:lang w:eastAsia="en-NZ"/>
          <w14:ligatures w14:val="none"/>
        </w:rPr>
        <w:t>ECan</w:t>
      </w:r>
      <w:r w:rsidR="001342F9" w:rsidRPr="00707F66">
        <w:rPr>
          <w:rFonts w:ascii="Calibri" w:eastAsia="Times New Roman" w:hAnsi="Calibri" w:cs="Calibri"/>
          <w:kern w:val="0"/>
          <w:lang w:eastAsia="en-NZ"/>
          <w14:ligatures w14:val="none"/>
        </w:rPr>
        <w:t xml:space="preserve"> spent</w:t>
      </w:r>
      <w:r w:rsidR="00B42B84" w:rsidRPr="00707F66">
        <w:rPr>
          <w:rFonts w:ascii="Calibri" w:eastAsia="Times New Roman" w:hAnsi="Calibri" w:cs="Calibri"/>
          <w:kern w:val="0"/>
          <w:lang w:eastAsia="en-NZ"/>
          <w14:ligatures w14:val="none"/>
        </w:rPr>
        <w:t xml:space="preserve"> on,</w:t>
      </w:r>
      <w:r w:rsidR="006725A9" w:rsidRPr="00707F66">
        <w:rPr>
          <w:rFonts w:ascii="Calibri" w:eastAsia="Times New Roman" w:hAnsi="Calibri" w:cs="Calibri"/>
          <w:kern w:val="0"/>
          <w:lang w:eastAsia="en-NZ"/>
          <w14:ligatures w14:val="none"/>
        </w:rPr>
        <w:t xml:space="preserve"> and</w:t>
      </w:r>
      <w:r w:rsidR="001342F9" w:rsidRPr="00707F66">
        <w:rPr>
          <w:rFonts w:ascii="Calibri" w:eastAsia="Times New Roman" w:hAnsi="Calibri" w:cs="Calibri"/>
          <w:kern w:val="0"/>
          <w:lang w:eastAsia="en-NZ"/>
          <w14:ligatures w14:val="none"/>
        </w:rPr>
        <w:t xml:space="preserve"> </w:t>
      </w:r>
      <w:r w:rsidR="006725A9" w:rsidRPr="00707F66">
        <w:rPr>
          <w:rFonts w:ascii="Calibri" w:eastAsia="Times New Roman" w:hAnsi="Calibri" w:cs="Calibri"/>
          <w:kern w:val="0"/>
          <w:lang w:eastAsia="en-NZ"/>
          <w14:ligatures w14:val="none"/>
        </w:rPr>
        <w:t>the thousands of hours people have contributed to</w:t>
      </w:r>
      <w:r w:rsidR="00B42B84" w:rsidRPr="00707F66">
        <w:rPr>
          <w:rFonts w:ascii="Calibri" w:eastAsia="Times New Roman" w:hAnsi="Calibri" w:cs="Calibri"/>
          <w:kern w:val="0"/>
          <w:lang w:eastAsia="en-NZ"/>
          <w14:ligatures w14:val="none"/>
        </w:rPr>
        <w:t>,</w:t>
      </w:r>
      <w:r w:rsidR="006725A9" w:rsidRPr="00707F66">
        <w:rPr>
          <w:rFonts w:ascii="Calibri" w:eastAsia="Times New Roman" w:hAnsi="Calibri" w:cs="Calibri"/>
          <w:kern w:val="0"/>
          <w:lang w:eastAsia="en-NZ"/>
          <w14:ligatures w14:val="none"/>
        </w:rPr>
        <w:t xml:space="preserve"> </w:t>
      </w:r>
      <w:r w:rsidR="001342F9" w:rsidRPr="00707F66">
        <w:rPr>
          <w:rFonts w:ascii="Calibri" w:eastAsia="Times New Roman" w:hAnsi="Calibri" w:cs="Calibri"/>
          <w:kern w:val="0"/>
          <w:lang w:eastAsia="en-NZ"/>
          <w14:ligatures w14:val="none"/>
        </w:rPr>
        <w:t>devel</w:t>
      </w:r>
      <w:r w:rsidR="006725A9" w:rsidRPr="00707F66">
        <w:rPr>
          <w:rFonts w:ascii="Calibri" w:eastAsia="Times New Roman" w:hAnsi="Calibri" w:cs="Calibri"/>
          <w:kern w:val="0"/>
          <w:lang w:eastAsia="en-NZ"/>
          <w14:ligatures w14:val="none"/>
        </w:rPr>
        <w:t>o</w:t>
      </w:r>
      <w:r w:rsidR="001342F9" w:rsidRPr="00707F66">
        <w:rPr>
          <w:rFonts w:ascii="Calibri" w:eastAsia="Times New Roman" w:hAnsi="Calibri" w:cs="Calibri"/>
          <w:kern w:val="0"/>
          <w:lang w:eastAsia="en-NZ"/>
          <w14:ligatures w14:val="none"/>
        </w:rPr>
        <w:t>ping regi</w:t>
      </w:r>
      <w:r w:rsidR="006725A9" w:rsidRPr="00707F66">
        <w:rPr>
          <w:rFonts w:ascii="Calibri" w:eastAsia="Times New Roman" w:hAnsi="Calibri" w:cs="Calibri"/>
          <w:kern w:val="0"/>
          <w:lang w:eastAsia="en-NZ"/>
          <w14:ligatures w14:val="none"/>
        </w:rPr>
        <w:t>o</w:t>
      </w:r>
      <w:r w:rsidR="001342F9" w:rsidRPr="00707F66">
        <w:rPr>
          <w:rFonts w:ascii="Calibri" w:eastAsia="Times New Roman" w:hAnsi="Calibri" w:cs="Calibri"/>
          <w:kern w:val="0"/>
          <w:lang w:eastAsia="en-NZ"/>
          <w14:ligatures w14:val="none"/>
        </w:rPr>
        <w:t>n</w:t>
      </w:r>
      <w:r w:rsidR="006725A9" w:rsidRPr="00707F66">
        <w:rPr>
          <w:rFonts w:ascii="Calibri" w:eastAsia="Times New Roman" w:hAnsi="Calibri" w:cs="Calibri"/>
          <w:kern w:val="0"/>
          <w:lang w:eastAsia="en-NZ"/>
          <w14:ligatures w14:val="none"/>
        </w:rPr>
        <w:t>a</w:t>
      </w:r>
      <w:r w:rsidR="001342F9" w:rsidRPr="00707F66">
        <w:rPr>
          <w:rFonts w:ascii="Calibri" w:eastAsia="Times New Roman" w:hAnsi="Calibri" w:cs="Calibri"/>
          <w:kern w:val="0"/>
          <w:lang w:eastAsia="en-NZ"/>
          <w14:ligatures w14:val="none"/>
        </w:rPr>
        <w:t>l land and water p</w:t>
      </w:r>
      <w:r w:rsidR="006725A9" w:rsidRPr="00707F66">
        <w:rPr>
          <w:rFonts w:ascii="Calibri" w:eastAsia="Times New Roman" w:hAnsi="Calibri" w:cs="Calibri"/>
          <w:kern w:val="0"/>
          <w:lang w:eastAsia="en-NZ"/>
          <w14:ligatures w14:val="none"/>
        </w:rPr>
        <w:t>lan</w:t>
      </w:r>
      <w:r w:rsidR="003873EE" w:rsidRPr="00707F66">
        <w:rPr>
          <w:rFonts w:ascii="Calibri" w:eastAsia="Times New Roman" w:hAnsi="Calibri" w:cs="Calibri"/>
          <w:kern w:val="0"/>
          <w:lang w:eastAsia="en-NZ"/>
          <w14:ligatures w14:val="none"/>
        </w:rPr>
        <w:t xml:space="preserve">s for </w:t>
      </w:r>
      <w:r w:rsidR="000B5E94" w:rsidRPr="00707F66">
        <w:rPr>
          <w:rFonts w:ascii="Calibri" w:eastAsia="Times New Roman" w:hAnsi="Calibri" w:cs="Calibri"/>
          <w:kern w:val="0"/>
          <w:lang w:eastAsia="en-NZ"/>
          <w14:ligatures w14:val="none"/>
        </w:rPr>
        <w:t xml:space="preserve">Waitaha </w:t>
      </w:r>
      <w:r w:rsidR="003873EE" w:rsidRPr="00707F66">
        <w:rPr>
          <w:rFonts w:ascii="Calibri" w:eastAsia="Times New Roman" w:hAnsi="Calibri" w:cs="Calibri"/>
          <w:kern w:val="0"/>
          <w:lang w:eastAsia="en-NZ"/>
          <w14:ligatures w14:val="none"/>
        </w:rPr>
        <w:t>Canterbury</w:t>
      </w:r>
      <w:r w:rsidR="001342F9" w:rsidRPr="00707F66">
        <w:rPr>
          <w:rFonts w:ascii="Calibri" w:eastAsia="Times New Roman" w:hAnsi="Calibri" w:cs="Calibri"/>
          <w:kern w:val="0"/>
          <w:lang w:eastAsia="en-NZ"/>
          <w14:ligatures w14:val="none"/>
        </w:rPr>
        <w:t xml:space="preserve"> over the </w:t>
      </w:r>
      <w:r w:rsidR="00B35D39" w:rsidRPr="00707F66">
        <w:rPr>
          <w:rFonts w:ascii="Calibri" w:eastAsia="Times New Roman" w:hAnsi="Calibri" w:cs="Calibri"/>
          <w:kern w:val="0"/>
          <w:lang w:eastAsia="en-NZ"/>
          <w14:ligatures w14:val="none"/>
        </w:rPr>
        <w:t>p</w:t>
      </w:r>
      <w:r w:rsidR="008677D7" w:rsidRPr="00707F66">
        <w:rPr>
          <w:rFonts w:ascii="Calibri" w:eastAsia="Times New Roman" w:hAnsi="Calibri" w:cs="Calibri"/>
          <w:kern w:val="0"/>
          <w:lang w:eastAsia="en-NZ"/>
          <w14:ligatures w14:val="none"/>
        </w:rPr>
        <w:t>ast 30 years</w:t>
      </w:r>
      <w:r w:rsidR="00F23594" w:rsidRPr="00707F66">
        <w:rPr>
          <w:rFonts w:ascii="Calibri" w:eastAsia="Times New Roman" w:hAnsi="Calibri" w:cs="Calibri"/>
          <w:kern w:val="0"/>
          <w:lang w:eastAsia="en-NZ"/>
          <w14:ligatures w14:val="none"/>
        </w:rPr>
        <w:t>. The</w:t>
      </w:r>
      <w:r w:rsidR="000B5E94" w:rsidRPr="00707F66">
        <w:rPr>
          <w:rFonts w:ascii="Calibri" w:eastAsia="Times New Roman" w:hAnsi="Calibri" w:cs="Calibri"/>
          <w:kern w:val="0"/>
          <w:lang w:eastAsia="en-NZ"/>
          <w14:ligatures w14:val="none"/>
        </w:rPr>
        <w:t>se</w:t>
      </w:r>
      <w:r w:rsidR="00F23594" w:rsidRPr="00707F66">
        <w:rPr>
          <w:rFonts w:ascii="Calibri" w:eastAsia="Times New Roman" w:hAnsi="Calibri" w:cs="Calibri"/>
          <w:kern w:val="0"/>
          <w:lang w:eastAsia="en-NZ"/>
          <w14:ligatures w14:val="none"/>
        </w:rPr>
        <w:t xml:space="preserve"> regional plans will have no status</w:t>
      </w:r>
      <w:r w:rsidR="006D7670" w:rsidRPr="00707F66">
        <w:rPr>
          <w:rFonts w:ascii="Calibri" w:eastAsia="Times New Roman" w:hAnsi="Calibri" w:cs="Calibri"/>
          <w:kern w:val="0"/>
          <w:lang w:eastAsia="en-NZ"/>
          <w14:ligatures w14:val="none"/>
        </w:rPr>
        <w:t xml:space="preserve"> if unitary councils develop their own</w:t>
      </w:r>
      <w:r w:rsidR="000B5E94" w:rsidRPr="00707F66">
        <w:rPr>
          <w:rFonts w:ascii="Calibri" w:eastAsia="Times New Roman" w:hAnsi="Calibri" w:cs="Calibri"/>
          <w:kern w:val="0"/>
          <w:lang w:eastAsia="en-NZ"/>
          <w14:ligatures w14:val="none"/>
        </w:rPr>
        <w:t xml:space="preserve"> siloed</w:t>
      </w:r>
      <w:r w:rsidR="006D7670" w:rsidRPr="00707F66">
        <w:rPr>
          <w:rFonts w:ascii="Calibri" w:eastAsia="Times New Roman" w:hAnsi="Calibri" w:cs="Calibri"/>
          <w:kern w:val="0"/>
          <w:lang w:eastAsia="en-NZ"/>
          <w14:ligatures w14:val="none"/>
        </w:rPr>
        <w:t xml:space="preserve"> </w:t>
      </w:r>
      <w:r w:rsidR="00B42B84" w:rsidRPr="00707F66">
        <w:rPr>
          <w:rFonts w:ascii="Calibri" w:eastAsia="Times New Roman" w:hAnsi="Calibri" w:cs="Calibri"/>
          <w:kern w:val="0"/>
          <w:lang w:eastAsia="en-NZ"/>
          <w14:ligatures w14:val="none"/>
        </w:rPr>
        <w:t xml:space="preserve">resource </w:t>
      </w:r>
      <w:r w:rsidR="00583B75" w:rsidRPr="00707F66">
        <w:rPr>
          <w:rFonts w:ascii="Calibri" w:eastAsia="Times New Roman" w:hAnsi="Calibri" w:cs="Calibri"/>
          <w:kern w:val="0"/>
          <w:lang w:eastAsia="en-NZ"/>
          <w14:ligatures w14:val="none"/>
        </w:rPr>
        <w:t xml:space="preserve">management </w:t>
      </w:r>
      <w:r w:rsidR="006D7670" w:rsidRPr="00707F66">
        <w:rPr>
          <w:rFonts w:ascii="Calibri" w:eastAsia="Times New Roman" w:hAnsi="Calibri" w:cs="Calibri"/>
          <w:kern w:val="0"/>
          <w:lang w:eastAsia="en-NZ"/>
          <w14:ligatures w14:val="none"/>
        </w:rPr>
        <w:t>plans</w:t>
      </w:r>
      <w:r w:rsidR="00F65580" w:rsidRPr="00707F66">
        <w:rPr>
          <w:rFonts w:ascii="Calibri" w:eastAsia="Times New Roman" w:hAnsi="Calibri" w:cs="Calibri"/>
          <w:kern w:val="0"/>
          <w:lang w:eastAsia="en-NZ"/>
          <w14:ligatures w14:val="none"/>
        </w:rPr>
        <w:t xml:space="preserve">. </w:t>
      </w:r>
    </w:p>
    <w:p w14:paraId="287DF054" w14:textId="77777777" w:rsidR="00EB514D" w:rsidRPr="00707F66" w:rsidRDefault="00EB514D" w:rsidP="00707F66">
      <w:pPr>
        <w:snapToGrid w:val="0"/>
        <w:spacing w:after="0" w:line="276" w:lineRule="auto"/>
        <w:rPr>
          <w:rFonts w:ascii="Calibri" w:eastAsia="Times New Roman" w:hAnsi="Calibri" w:cs="Calibri"/>
          <w:kern w:val="0"/>
          <w:lang w:eastAsia="en-NZ"/>
          <w14:ligatures w14:val="none"/>
        </w:rPr>
      </w:pPr>
    </w:p>
    <w:p w14:paraId="02799798" w14:textId="056011F2" w:rsidR="00EB514D" w:rsidRPr="00707F66" w:rsidRDefault="00EB514D" w:rsidP="00707F66">
      <w:pPr>
        <w:snapToGrid w:val="0"/>
        <w:spacing w:after="100" w:line="276" w:lineRule="auto"/>
        <w:rPr>
          <w:rFonts w:ascii="Calibri" w:hAnsi="Calibri" w:cs="Calibri"/>
          <w:b/>
          <w:bCs/>
          <w:sz w:val="28"/>
          <w:szCs w:val="28"/>
        </w:rPr>
      </w:pPr>
      <w:r w:rsidRPr="00707F66">
        <w:rPr>
          <w:rFonts w:ascii="Calibri" w:hAnsi="Calibri" w:cs="Calibri"/>
          <w:b/>
          <w:bCs/>
          <w:sz w:val="28"/>
          <w:szCs w:val="28"/>
        </w:rPr>
        <w:t>1. Fragmen</w:t>
      </w:r>
      <w:r w:rsidR="0077375D" w:rsidRPr="00707F66">
        <w:rPr>
          <w:rFonts w:ascii="Calibri" w:hAnsi="Calibri" w:cs="Calibri"/>
          <w:b/>
          <w:bCs/>
          <w:sz w:val="28"/>
          <w:szCs w:val="28"/>
        </w:rPr>
        <w:t>ta</w:t>
      </w:r>
      <w:r w:rsidRPr="00707F66">
        <w:rPr>
          <w:rFonts w:ascii="Calibri" w:hAnsi="Calibri" w:cs="Calibri"/>
          <w:b/>
          <w:bCs/>
          <w:sz w:val="28"/>
          <w:szCs w:val="28"/>
        </w:rPr>
        <w:t xml:space="preserve">tion of natural systems </w:t>
      </w:r>
    </w:p>
    <w:p w14:paraId="6E153241" w14:textId="483C67B6" w:rsidR="000A0E66" w:rsidRPr="00707F66" w:rsidRDefault="000A0E66" w:rsidP="00707F66">
      <w:pPr>
        <w:snapToGrid w:val="0"/>
        <w:spacing w:after="0" w:line="276" w:lineRule="auto"/>
        <w:rPr>
          <w:rFonts w:ascii="Calibri" w:hAnsi="Calibri" w:cs="Calibri"/>
        </w:rPr>
      </w:pPr>
      <w:r w:rsidRPr="00707F66">
        <w:rPr>
          <w:rFonts w:ascii="Calibri" w:hAnsi="Calibri" w:cs="Calibri"/>
        </w:rPr>
        <w:t>Nature is interconnected. What happens on land affects waterways, the clim</w:t>
      </w:r>
      <w:r w:rsidR="001747A7" w:rsidRPr="00707F66">
        <w:rPr>
          <w:rFonts w:ascii="Calibri" w:hAnsi="Calibri" w:cs="Calibri"/>
        </w:rPr>
        <w:t>ate, and soils, and the coast. This is recognised by r</w:t>
      </w:r>
      <w:r w:rsidRPr="00707F66">
        <w:rPr>
          <w:rFonts w:ascii="Calibri" w:hAnsi="Calibri" w:cs="Calibri"/>
        </w:rPr>
        <w:t>egional councils’ existing functions and responsibilities for natural hazards, water, air, and coastal management, and land use which affects waterwa</w:t>
      </w:r>
      <w:r w:rsidR="001747A7" w:rsidRPr="00707F66">
        <w:rPr>
          <w:rFonts w:ascii="Calibri" w:hAnsi="Calibri" w:cs="Calibri"/>
        </w:rPr>
        <w:t>ys</w:t>
      </w:r>
      <w:r w:rsidRPr="00707F66">
        <w:rPr>
          <w:rFonts w:ascii="Calibri" w:hAnsi="Calibri" w:cs="Calibri"/>
        </w:rPr>
        <w:t xml:space="preserve">. </w:t>
      </w:r>
    </w:p>
    <w:p w14:paraId="1E8C8A35" w14:textId="0A32670D" w:rsidR="00964B9D" w:rsidRDefault="005A1BE5"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 xml:space="preserve">Regional councils were established in 1987 </w:t>
      </w:r>
      <w:r w:rsidR="00192B08" w:rsidRPr="00707F66">
        <w:rPr>
          <w:rFonts w:ascii="Calibri" w:eastAsia="Times New Roman" w:hAnsi="Calibri" w:cs="Calibri"/>
          <w:kern w:val="0"/>
          <w:lang w:eastAsia="en-NZ"/>
          <w14:ligatures w14:val="none"/>
        </w:rPr>
        <w:t xml:space="preserve">to be replace catchment boards and </w:t>
      </w:r>
      <w:r w:rsidR="009F175A" w:rsidRPr="00707F66">
        <w:rPr>
          <w:rFonts w:ascii="Calibri" w:eastAsia="Times New Roman" w:hAnsi="Calibri" w:cs="Calibri"/>
          <w:kern w:val="0"/>
          <w:lang w:eastAsia="en-NZ"/>
          <w14:ligatures w14:val="none"/>
        </w:rPr>
        <w:t>a plethora of smaller bodies doing specific tasks</w:t>
      </w:r>
      <w:r w:rsidR="006C78D2" w:rsidRPr="00707F66">
        <w:rPr>
          <w:rFonts w:ascii="Calibri" w:eastAsia="Times New Roman" w:hAnsi="Calibri" w:cs="Calibri"/>
          <w:kern w:val="0"/>
          <w:lang w:eastAsia="en-NZ"/>
          <w14:ligatures w14:val="none"/>
        </w:rPr>
        <w:t>. Regional boundaries followed river catchments to help promote integrated natural resource management</w:t>
      </w:r>
      <w:r w:rsidRPr="00707F66">
        <w:rPr>
          <w:rFonts w:ascii="Calibri" w:eastAsia="Times New Roman" w:hAnsi="Calibri" w:cs="Calibri"/>
          <w:kern w:val="0"/>
          <w:lang w:eastAsia="en-NZ"/>
          <w14:ligatures w14:val="none"/>
        </w:rPr>
        <w:t>.</w:t>
      </w:r>
      <w:r w:rsidR="009F782D" w:rsidRPr="00707F66">
        <w:rPr>
          <w:rStyle w:val="inqyif"/>
          <w:rFonts w:ascii="Calibri" w:hAnsi="Calibri" w:cs="Calibri"/>
        </w:rPr>
        <w:t xml:space="preserve"> </w:t>
      </w:r>
      <w:r w:rsidR="000B5E94" w:rsidRPr="00707F66">
        <w:rPr>
          <w:rFonts w:ascii="Calibri" w:eastAsia="Times New Roman" w:hAnsi="Calibri" w:cs="Calibri"/>
          <w:kern w:val="0"/>
          <w:lang w:eastAsia="en-NZ"/>
          <w14:ligatures w14:val="none"/>
        </w:rPr>
        <w:t>Waitaha</w:t>
      </w:r>
      <w:r w:rsidR="000B5E94" w:rsidRPr="00707F66">
        <w:rPr>
          <w:rStyle w:val="inqyif"/>
          <w:rFonts w:ascii="Calibri" w:hAnsi="Calibri" w:cs="Calibri"/>
        </w:rPr>
        <w:t xml:space="preserve"> </w:t>
      </w:r>
      <w:r w:rsidR="00583B75" w:rsidRPr="00707F66">
        <w:rPr>
          <w:rStyle w:val="inqyif"/>
          <w:rFonts w:ascii="Calibri" w:hAnsi="Calibri" w:cs="Calibri"/>
        </w:rPr>
        <w:t>Canterbury ‘</w:t>
      </w:r>
      <w:r w:rsidR="009F782D" w:rsidRPr="00707F66">
        <w:rPr>
          <w:rStyle w:val="inqyif"/>
          <w:rFonts w:ascii="Calibri" w:hAnsi="Calibri" w:cs="Calibri"/>
        </w:rPr>
        <w:t xml:space="preserve">s braided </w:t>
      </w:r>
      <w:r w:rsidR="009F782D" w:rsidRPr="00707F66">
        <w:rPr>
          <w:rStyle w:val="Strong"/>
          <w:rFonts w:ascii="Calibri" w:hAnsi="Calibri" w:cs="Calibri"/>
          <w:b w:val="0"/>
          <w:bCs w:val="0"/>
        </w:rPr>
        <w:t xml:space="preserve">rivers and </w:t>
      </w:r>
      <w:r w:rsidR="00E16A86" w:rsidRPr="00707F66">
        <w:rPr>
          <w:rStyle w:val="Strong"/>
          <w:rFonts w:ascii="Calibri" w:hAnsi="Calibri" w:cs="Calibri"/>
          <w:b w:val="0"/>
          <w:bCs w:val="0"/>
        </w:rPr>
        <w:t xml:space="preserve"> groundwater systems </w:t>
      </w:r>
      <w:r w:rsidR="009F782D" w:rsidRPr="00707F66">
        <w:rPr>
          <w:rStyle w:val="Strong"/>
          <w:rFonts w:ascii="Calibri" w:hAnsi="Calibri" w:cs="Calibri"/>
          <w:b w:val="0"/>
          <w:bCs w:val="0"/>
        </w:rPr>
        <w:t>are</w:t>
      </w:r>
      <w:r w:rsidR="009F782D" w:rsidRPr="00707F66">
        <w:rPr>
          <w:rStyle w:val="Strong"/>
          <w:rFonts w:ascii="Calibri" w:hAnsi="Calibri" w:cs="Calibri"/>
        </w:rPr>
        <w:t xml:space="preserve"> </w:t>
      </w:r>
      <w:r w:rsidR="00E16A86" w:rsidRPr="00707F66">
        <w:rPr>
          <w:rStyle w:val="Strong"/>
          <w:rFonts w:ascii="Calibri" w:hAnsi="Calibri" w:cs="Calibri"/>
          <w:b w:val="0"/>
          <w:bCs w:val="0"/>
        </w:rPr>
        <w:t>connected,</w:t>
      </w:r>
      <w:r w:rsidR="00E16A86" w:rsidRPr="00707F66">
        <w:rPr>
          <w:rStyle w:val="Strong"/>
          <w:rFonts w:ascii="Calibri" w:hAnsi="Calibri" w:cs="Calibri"/>
        </w:rPr>
        <w:t xml:space="preserve"> </w:t>
      </w:r>
      <w:r w:rsidR="009F782D" w:rsidRPr="00707F66">
        <w:rPr>
          <w:rStyle w:val="inqyif"/>
          <w:rFonts w:ascii="Calibri" w:hAnsi="Calibri" w:cs="Calibri"/>
        </w:rPr>
        <w:t>complex</w:t>
      </w:r>
      <w:r w:rsidR="000B5E94" w:rsidRPr="00707F66">
        <w:rPr>
          <w:rStyle w:val="inqyif"/>
          <w:rFonts w:ascii="Calibri" w:hAnsi="Calibri" w:cs="Calibri"/>
        </w:rPr>
        <w:t>,</w:t>
      </w:r>
      <w:r w:rsidR="009F782D" w:rsidRPr="00707F66">
        <w:rPr>
          <w:rStyle w:val="inqyif"/>
          <w:rFonts w:ascii="Calibri" w:hAnsi="Calibri" w:cs="Calibri"/>
        </w:rPr>
        <w:t xml:space="preserve"> and dynamic ecosystems.</w:t>
      </w:r>
      <w:r w:rsidR="00E16A86" w:rsidRPr="00707F66">
        <w:rPr>
          <w:rFonts w:ascii="Calibri" w:eastAsia="Times New Roman" w:hAnsi="Calibri" w:cs="Calibri"/>
          <w:kern w:val="0"/>
          <w:lang w:eastAsia="en-NZ"/>
          <w14:ligatures w14:val="none"/>
        </w:rPr>
        <w:t xml:space="preserve"> </w:t>
      </w:r>
      <w:r w:rsidR="006C78D2" w:rsidRPr="00707F66">
        <w:rPr>
          <w:rFonts w:ascii="Calibri" w:eastAsia="Times New Roman" w:hAnsi="Calibri" w:cs="Calibri"/>
          <w:kern w:val="0"/>
          <w:lang w:eastAsia="en-NZ"/>
          <w14:ligatures w14:val="none"/>
        </w:rPr>
        <w:t>Having s</w:t>
      </w:r>
      <w:r w:rsidR="00AC2D13" w:rsidRPr="00707F66">
        <w:rPr>
          <w:rFonts w:ascii="Calibri" w:eastAsia="Times New Roman" w:hAnsi="Calibri" w:cs="Calibri"/>
          <w:kern w:val="0"/>
          <w:lang w:eastAsia="en-NZ"/>
          <w14:ligatures w14:val="none"/>
        </w:rPr>
        <w:t>eparate unitary councils ignores these connection</w:t>
      </w:r>
      <w:r w:rsidR="00E16A86" w:rsidRPr="00707F66">
        <w:rPr>
          <w:rFonts w:ascii="Calibri" w:eastAsia="Times New Roman" w:hAnsi="Calibri" w:cs="Calibri"/>
          <w:kern w:val="0"/>
          <w:lang w:eastAsia="en-NZ"/>
          <w14:ligatures w14:val="none"/>
        </w:rPr>
        <w:t>s</w:t>
      </w:r>
      <w:r w:rsidR="00583B75" w:rsidRPr="00707F66">
        <w:rPr>
          <w:rFonts w:ascii="Calibri" w:eastAsia="Times New Roman" w:hAnsi="Calibri" w:cs="Calibri"/>
          <w:kern w:val="0"/>
          <w:lang w:eastAsia="en-NZ"/>
          <w14:ligatures w14:val="none"/>
        </w:rPr>
        <w:t>. It</w:t>
      </w:r>
      <w:r w:rsidR="00AC2D13" w:rsidRPr="00707F66">
        <w:rPr>
          <w:rFonts w:ascii="Calibri" w:eastAsia="Times New Roman" w:hAnsi="Calibri" w:cs="Calibri"/>
          <w:kern w:val="0"/>
          <w:lang w:eastAsia="en-NZ"/>
          <w14:ligatures w14:val="none"/>
        </w:rPr>
        <w:t xml:space="preserve"> fragments </w:t>
      </w:r>
      <w:r w:rsidR="006C78D2" w:rsidRPr="00707F66">
        <w:rPr>
          <w:rFonts w:ascii="Calibri" w:eastAsia="Times New Roman" w:hAnsi="Calibri" w:cs="Calibri"/>
          <w:kern w:val="0"/>
          <w:lang w:eastAsia="en-NZ"/>
          <w14:ligatures w14:val="none"/>
        </w:rPr>
        <w:t>water and catchment</w:t>
      </w:r>
      <w:r w:rsidR="00AC2D13" w:rsidRPr="00707F66">
        <w:rPr>
          <w:rFonts w:ascii="Calibri" w:eastAsia="Times New Roman" w:hAnsi="Calibri" w:cs="Calibri"/>
          <w:kern w:val="0"/>
          <w:lang w:eastAsia="en-NZ"/>
          <w14:ligatures w14:val="none"/>
        </w:rPr>
        <w:t xml:space="preserve"> management</w:t>
      </w:r>
      <w:r w:rsidR="000B5E94" w:rsidRPr="00707F66">
        <w:rPr>
          <w:rFonts w:ascii="Calibri" w:eastAsia="Times New Roman" w:hAnsi="Calibri" w:cs="Calibri"/>
          <w:kern w:val="0"/>
          <w:lang w:eastAsia="en-NZ"/>
          <w14:ligatures w14:val="none"/>
        </w:rPr>
        <w:t>,</w:t>
      </w:r>
      <w:r w:rsidR="00583B75" w:rsidRPr="00707F66">
        <w:rPr>
          <w:rFonts w:ascii="Calibri" w:eastAsia="Times New Roman" w:hAnsi="Calibri" w:cs="Calibri"/>
          <w:kern w:val="0"/>
          <w:lang w:eastAsia="en-NZ"/>
          <w14:ligatures w14:val="none"/>
        </w:rPr>
        <w:t xml:space="preserve"> and </w:t>
      </w:r>
      <w:r w:rsidR="009F750C" w:rsidRPr="00707F66">
        <w:rPr>
          <w:rFonts w:ascii="Calibri" w:eastAsia="Times New Roman" w:hAnsi="Calibri" w:cs="Calibri"/>
          <w:kern w:val="0"/>
          <w:lang w:eastAsia="en-NZ"/>
          <w14:ligatures w14:val="none"/>
        </w:rPr>
        <w:t>risk</w:t>
      </w:r>
      <w:r w:rsidR="00583B75" w:rsidRPr="00707F66">
        <w:rPr>
          <w:rFonts w:ascii="Calibri" w:eastAsia="Times New Roman" w:hAnsi="Calibri" w:cs="Calibri"/>
          <w:kern w:val="0"/>
          <w:lang w:eastAsia="en-NZ"/>
          <w14:ligatures w14:val="none"/>
        </w:rPr>
        <w:t>s</w:t>
      </w:r>
      <w:r w:rsidR="009F750C" w:rsidRPr="00707F66">
        <w:rPr>
          <w:rFonts w:ascii="Calibri" w:eastAsia="Times New Roman" w:hAnsi="Calibri" w:cs="Calibri"/>
          <w:kern w:val="0"/>
          <w:lang w:eastAsia="en-NZ"/>
          <w14:ligatures w14:val="none"/>
        </w:rPr>
        <w:t xml:space="preserve"> inconsistent land use</w:t>
      </w:r>
      <w:r w:rsidR="000B5E94" w:rsidRPr="00707F66">
        <w:rPr>
          <w:rFonts w:ascii="Calibri" w:eastAsia="Times New Roman" w:hAnsi="Calibri" w:cs="Calibri"/>
          <w:kern w:val="0"/>
          <w:lang w:eastAsia="en-NZ"/>
          <w14:ligatures w14:val="none"/>
        </w:rPr>
        <w:t xml:space="preserve">, </w:t>
      </w:r>
      <w:r w:rsidR="009F750C" w:rsidRPr="00707F66">
        <w:rPr>
          <w:rFonts w:ascii="Calibri" w:eastAsia="Times New Roman" w:hAnsi="Calibri" w:cs="Calibri"/>
          <w:kern w:val="0"/>
          <w:lang w:eastAsia="en-NZ"/>
          <w14:ligatures w14:val="none"/>
        </w:rPr>
        <w:t xml:space="preserve">water </w:t>
      </w:r>
      <w:r w:rsidR="0081053F" w:rsidRPr="00707F66">
        <w:rPr>
          <w:rFonts w:ascii="Calibri" w:eastAsia="Times New Roman" w:hAnsi="Calibri" w:cs="Calibri"/>
          <w:kern w:val="0"/>
          <w:lang w:eastAsia="en-NZ"/>
          <w14:ligatures w14:val="none"/>
        </w:rPr>
        <w:t>policies</w:t>
      </w:r>
      <w:r w:rsidR="000B5E94" w:rsidRPr="00707F66">
        <w:rPr>
          <w:rFonts w:ascii="Calibri" w:eastAsia="Times New Roman" w:hAnsi="Calibri" w:cs="Calibri"/>
          <w:kern w:val="0"/>
          <w:lang w:eastAsia="en-NZ"/>
          <w14:ligatures w14:val="none"/>
        </w:rPr>
        <w:t>,</w:t>
      </w:r>
      <w:r w:rsidR="0081053F" w:rsidRPr="00707F66">
        <w:rPr>
          <w:rFonts w:ascii="Calibri" w:eastAsia="Times New Roman" w:hAnsi="Calibri" w:cs="Calibri"/>
          <w:kern w:val="0"/>
          <w:lang w:eastAsia="en-NZ"/>
          <w14:ligatures w14:val="none"/>
        </w:rPr>
        <w:t xml:space="preserve"> and rules </w:t>
      </w:r>
      <w:r w:rsidR="009F750C" w:rsidRPr="00707F66">
        <w:rPr>
          <w:rFonts w:ascii="Calibri" w:eastAsia="Times New Roman" w:hAnsi="Calibri" w:cs="Calibri"/>
          <w:kern w:val="0"/>
          <w:lang w:eastAsia="en-NZ"/>
          <w14:ligatures w14:val="none"/>
        </w:rPr>
        <w:t>across the region</w:t>
      </w:r>
      <w:r w:rsidR="007E57FC" w:rsidRPr="00707F66">
        <w:rPr>
          <w:rFonts w:ascii="Calibri" w:eastAsia="Times New Roman" w:hAnsi="Calibri" w:cs="Calibri"/>
          <w:kern w:val="0"/>
          <w:lang w:eastAsia="en-NZ"/>
          <w14:ligatures w14:val="none"/>
        </w:rPr>
        <w:t>.</w:t>
      </w:r>
    </w:p>
    <w:p w14:paraId="58D67262" w14:textId="77777777" w:rsidR="00707F66" w:rsidRPr="00707F66" w:rsidRDefault="00707F66" w:rsidP="00707F66">
      <w:pPr>
        <w:snapToGrid w:val="0"/>
        <w:spacing w:after="0" w:line="276" w:lineRule="auto"/>
        <w:rPr>
          <w:rFonts w:ascii="Calibri" w:eastAsia="Times New Roman" w:hAnsi="Calibri" w:cs="Calibri"/>
          <w:kern w:val="0"/>
          <w:lang w:eastAsia="en-NZ"/>
          <w14:ligatures w14:val="none"/>
        </w:rPr>
      </w:pPr>
    </w:p>
    <w:p w14:paraId="45D2D8E5" w14:textId="77777777" w:rsidR="00E02A68" w:rsidRPr="00707F66" w:rsidRDefault="00E02A68" w:rsidP="00707F66">
      <w:pPr>
        <w:snapToGrid w:val="0"/>
        <w:spacing w:after="0" w:line="276" w:lineRule="auto"/>
        <w:rPr>
          <w:rFonts w:ascii="Calibri" w:eastAsia="Times New Roman" w:hAnsi="Calibri" w:cs="Calibri"/>
          <w:kern w:val="0"/>
          <w:lang w:eastAsia="en-NZ"/>
          <w14:ligatures w14:val="none"/>
        </w:rPr>
      </w:pPr>
    </w:p>
    <w:p w14:paraId="170A39FD" w14:textId="23D818E9" w:rsidR="000A0E66" w:rsidRPr="00707F66" w:rsidRDefault="000A0E66" w:rsidP="00707F66">
      <w:pPr>
        <w:snapToGrid w:val="0"/>
        <w:spacing w:after="100" w:line="276" w:lineRule="auto"/>
        <w:rPr>
          <w:rFonts w:ascii="Calibri" w:eastAsia="Times New Roman" w:hAnsi="Calibri" w:cs="Calibri"/>
          <w:b/>
          <w:bCs/>
          <w:kern w:val="0"/>
          <w:sz w:val="28"/>
          <w:szCs w:val="28"/>
          <w:lang w:eastAsia="en-NZ"/>
          <w14:ligatures w14:val="none"/>
        </w:rPr>
      </w:pPr>
      <w:r w:rsidRPr="00707F66">
        <w:rPr>
          <w:rFonts w:ascii="Calibri" w:eastAsia="Times New Roman" w:hAnsi="Calibri" w:cs="Calibri"/>
          <w:b/>
          <w:bCs/>
          <w:kern w:val="0"/>
          <w:sz w:val="28"/>
          <w:szCs w:val="28"/>
          <w:lang w:eastAsia="en-NZ"/>
          <w14:ligatures w14:val="none"/>
        </w:rPr>
        <w:t>2. Fragmentation and loss of technical expertise</w:t>
      </w:r>
    </w:p>
    <w:p w14:paraId="593C43F7" w14:textId="25AF2AD2" w:rsidR="0035638D" w:rsidRPr="00707F66" w:rsidRDefault="005E1B04" w:rsidP="00707F66">
      <w:pPr>
        <w:snapToGrid w:val="0"/>
        <w:spacing w:after="0" w:line="276" w:lineRule="auto"/>
        <w:rPr>
          <w:rStyle w:val="inqyif"/>
          <w:rFonts w:ascii="Calibri" w:hAnsi="Calibri" w:cs="Calibri"/>
        </w:rPr>
      </w:pPr>
      <w:r w:rsidRPr="00707F66">
        <w:rPr>
          <w:rFonts w:ascii="Calibri" w:eastAsia="Times New Roman" w:hAnsi="Calibri" w:cs="Calibri"/>
          <w:kern w:val="0"/>
          <w:lang w:eastAsia="en-NZ"/>
          <w14:ligatures w14:val="none"/>
        </w:rPr>
        <w:t>Sound e</w:t>
      </w:r>
      <w:r w:rsidR="006C24B8" w:rsidRPr="00707F66">
        <w:rPr>
          <w:rFonts w:ascii="Calibri" w:eastAsia="Times New Roman" w:hAnsi="Calibri" w:cs="Calibri"/>
          <w:kern w:val="0"/>
          <w:lang w:eastAsia="en-NZ"/>
          <w14:ligatures w14:val="none"/>
        </w:rPr>
        <w:t xml:space="preserve">nvironmental </w:t>
      </w:r>
      <w:r w:rsidR="00D10C05" w:rsidRPr="00707F66">
        <w:rPr>
          <w:rFonts w:ascii="Calibri" w:eastAsia="Times New Roman" w:hAnsi="Calibri" w:cs="Calibri"/>
          <w:kern w:val="0"/>
          <w:lang w:eastAsia="en-NZ"/>
          <w14:ligatures w14:val="none"/>
        </w:rPr>
        <w:t xml:space="preserve">planning and </w:t>
      </w:r>
      <w:r w:rsidR="006C24B8" w:rsidRPr="00707F66">
        <w:rPr>
          <w:rFonts w:ascii="Calibri" w:eastAsia="Times New Roman" w:hAnsi="Calibri" w:cs="Calibri"/>
          <w:kern w:val="0"/>
          <w:lang w:eastAsia="en-NZ"/>
          <w14:ligatures w14:val="none"/>
        </w:rPr>
        <w:t xml:space="preserve">management </w:t>
      </w:r>
      <w:r w:rsidR="00D10C05" w:rsidRPr="00707F66">
        <w:rPr>
          <w:rFonts w:ascii="Calibri" w:eastAsia="Times New Roman" w:hAnsi="Calibri" w:cs="Calibri"/>
          <w:kern w:val="0"/>
          <w:lang w:eastAsia="en-NZ"/>
          <w14:ligatures w14:val="none"/>
        </w:rPr>
        <w:t xml:space="preserve">requires </w:t>
      </w:r>
      <w:r w:rsidR="006C24B8" w:rsidRPr="00707F66">
        <w:rPr>
          <w:rFonts w:ascii="Calibri" w:eastAsia="Times New Roman" w:hAnsi="Calibri" w:cs="Calibri"/>
          <w:kern w:val="0"/>
          <w:lang w:eastAsia="en-NZ"/>
          <w14:ligatures w14:val="none"/>
        </w:rPr>
        <w:t>u</w:t>
      </w:r>
      <w:r w:rsidR="00FB140E" w:rsidRPr="00707F66">
        <w:rPr>
          <w:rFonts w:ascii="Calibri" w:eastAsia="Times New Roman" w:hAnsi="Calibri" w:cs="Calibri"/>
          <w:kern w:val="0"/>
          <w:lang w:eastAsia="en-NZ"/>
          <w14:ligatures w14:val="none"/>
        </w:rPr>
        <w:t xml:space="preserve">nderstanding </w:t>
      </w:r>
      <w:r w:rsidR="006C24B8" w:rsidRPr="00707F66">
        <w:rPr>
          <w:rFonts w:ascii="Calibri" w:eastAsia="Times New Roman" w:hAnsi="Calibri" w:cs="Calibri"/>
          <w:kern w:val="0"/>
          <w:lang w:eastAsia="en-NZ"/>
          <w14:ligatures w14:val="none"/>
        </w:rPr>
        <w:t xml:space="preserve">our </w:t>
      </w:r>
      <w:r w:rsidR="00FB140E" w:rsidRPr="00707F66">
        <w:rPr>
          <w:rFonts w:ascii="Calibri" w:eastAsia="Times New Roman" w:hAnsi="Calibri" w:cs="Calibri"/>
          <w:kern w:val="0"/>
          <w:lang w:eastAsia="en-NZ"/>
          <w14:ligatures w14:val="none"/>
        </w:rPr>
        <w:t xml:space="preserve">river </w:t>
      </w:r>
      <w:r w:rsidR="006C24B8" w:rsidRPr="00707F66">
        <w:rPr>
          <w:rFonts w:ascii="Calibri" w:eastAsia="Times New Roman" w:hAnsi="Calibri" w:cs="Calibri"/>
          <w:kern w:val="0"/>
          <w:lang w:eastAsia="en-NZ"/>
          <w14:ligatures w14:val="none"/>
        </w:rPr>
        <w:t xml:space="preserve">and groundwater </w:t>
      </w:r>
      <w:r w:rsidR="00FB140E" w:rsidRPr="00707F66">
        <w:rPr>
          <w:rFonts w:ascii="Calibri" w:eastAsia="Times New Roman" w:hAnsi="Calibri" w:cs="Calibri"/>
          <w:kern w:val="0"/>
          <w:lang w:eastAsia="en-NZ"/>
          <w14:ligatures w14:val="none"/>
        </w:rPr>
        <w:t>systems</w:t>
      </w:r>
      <w:r w:rsidR="000007CE" w:rsidRPr="00707F66">
        <w:rPr>
          <w:rFonts w:ascii="Calibri" w:eastAsia="Times New Roman" w:hAnsi="Calibri" w:cs="Calibri"/>
          <w:kern w:val="0"/>
          <w:lang w:eastAsia="en-NZ"/>
          <w14:ligatures w14:val="none"/>
        </w:rPr>
        <w:t>, setting environmental limits</w:t>
      </w:r>
      <w:r w:rsidR="007557EC" w:rsidRPr="00707F66">
        <w:rPr>
          <w:rFonts w:ascii="Calibri" w:eastAsia="Times New Roman" w:hAnsi="Calibri" w:cs="Calibri"/>
          <w:kern w:val="0"/>
          <w:lang w:eastAsia="en-NZ"/>
          <w14:ligatures w14:val="none"/>
        </w:rPr>
        <w:t xml:space="preserve"> (such as nitrate limits for land use runoff)</w:t>
      </w:r>
      <w:r w:rsidR="000007CE" w:rsidRPr="00707F66">
        <w:rPr>
          <w:rFonts w:ascii="Calibri" w:eastAsia="Times New Roman" w:hAnsi="Calibri" w:cs="Calibri"/>
          <w:kern w:val="0"/>
          <w:lang w:eastAsia="en-NZ"/>
          <w14:ligatures w14:val="none"/>
        </w:rPr>
        <w:t xml:space="preserve">, </w:t>
      </w:r>
      <w:r w:rsidR="007557EC" w:rsidRPr="00707F66">
        <w:rPr>
          <w:rFonts w:ascii="Calibri" w:eastAsia="Times New Roman" w:hAnsi="Calibri" w:cs="Calibri"/>
          <w:kern w:val="0"/>
          <w:lang w:eastAsia="en-NZ"/>
          <w14:ligatures w14:val="none"/>
        </w:rPr>
        <w:t xml:space="preserve">and </w:t>
      </w:r>
      <w:r w:rsidR="00FB140E" w:rsidRPr="00707F66">
        <w:rPr>
          <w:rFonts w:ascii="Calibri" w:eastAsia="Times New Roman" w:hAnsi="Calibri" w:cs="Calibri"/>
          <w:kern w:val="0"/>
          <w:lang w:eastAsia="en-NZ"/>
          <w14:ligatures w14:val="none"/>
        </w:rPr>
        <w:t xml:space="preserve">managing water takes </w:t>
      </w:r>
      <w:r w:rsidR="002057EB" w:rsidRPr="00707F66">
        <w:rPr>
          <w:rFonts w:ascii="Calibri" w:eastAsia="Times New Roman" w:hAnsi="Calibri" w:cs="Calibri"/>
          <w:kern w:val="0"/>
          <w:lang w:eastAsia="en-NZ"/>
          <w14:ligatures w14:val="none"/>
        </w:rPr>
        <w:t>and discharges</w:t>
      </w:r>
      <w:r w:rsidR="006C24B8" w:rsidRPr="00707F66">
        <w:rPr>
          <w:rFonts w:ascii="Calibri" w:eastAsia="Times New Roman" w:hAnsi="Calibri" w:cs="Calibri"/>
          <w:kern w:val="0"/>
          <w:lang w:eastAsia="en-NZ"/>
          <w14:ligatures w14:val="none"/>
        </w:rPr>
        <w:t>. This</w:t>
      </w:r>
      <w:r w:rsidR="00B84DE0" w:rsidRPr="00707F66">
        <w:rPr>
          <w:rFonts w:ascii="Calibri" w:eastAsia="Times New Roman" w:hAnsi="Calibri" w:cs="Calibri"/>
          <w:kern w:val="0"/>
          <w:lang w:eastAsia="en-NZ"/>
          <w14:ligatures w14:val="none"/>
        </w:rPr>
        <w:t xml:space="preserve"> require</w:t>
      </w:r>
      <w:r w:rsidR="000007CE" w:rsidRPr="00707F66">
        <w:rPr>
          <w:rFonts w:ascii="Calibri" w:eastAsia="Times New Roman" w:hAnsi="Calibri" w:cs="Calibri"/>
          <w:kern w:val="0"/>
          <w:lang w:eastAsia="en-NZ"/>
          <w14:ligatures w14:val="none"/>
        </w:rPr>
        <w:t>s</w:t>
      </w:r>
      <w:r w:rsidR="00B84DE0" w:rsidRPr="00707F66">
        <w:rPr>
          <w:rFonts w:ascii="Calibri" w:eastAsia="Times New Roman" w:hAnsi="Calibri" w:cs="Calibri"/>
          <w:kern w:val="0"/>
          <w:lang w:eastAsia="en-NZ"/>
          <w14:ligatures w14:val="none"/>
        </w:rPr>
        <w:t xml:space="preserve"> speciali</w:t>
      </w:r>
      <w:r w:rsidR="000007CE" w:rsidRPr="00707F66">
        <w:rPr>
          <w:rFonts w:ascii="Calibri" w:eastAsia="Times New Roman" w:hAnsi="Calibri" w:cs="Calibri"/>
          <w:kern w:val="0"/>
          <w:lang w:eastAsia="en-NZ"/>
          <w14:ligatures w14:val="none"/>
        </w:rPr>
        <w:t>s</w:t>
      </w:r>
      <w:r w:rsidR="00B84DE0" w:rsidRPr="00707F66">
        <w:rPr>
          <w:rFonts w:ascii="Calibri" w:eastAsia="Times New Roman" w:hAnsi="Calibri" w:cs="Calibri"/>
          <w:kern w:val="0"/>
          <w:lang w:eastAsia="en-NZ"/>
          <w14:ligatures w14:val="none"/>
        </w:rPr>
        <w:t>ed scientific and technical knowledge</w:t>
      </w:r>
      <w:r w:rsidR="000007CE" w:rsidRPr="00707F66">
        <w:rPr>
          <w:rFonts w:ascii="Calibri" w:eastAsia="Times New Roman" w:hAnsi="Calibri" w:cs="Calibri"/>
          <w:kern w:val="0"/>
          <w:lang w:eastAsia="en-NZ"/>
          <w14:ligatures w14:val="none"/>
        </w:rPr>
        <w:t xml:space="preserve">. </w:t>
      </w:r>
      <w:r w:rsidR="002401D1" w:rsidRPr="00707F66">
        <w:rPr>
          <w:rStyle w:val="inqyif"/>
          <w:rFonts w:ascii="Calibri" w:hAnsi="Calibri" w:cs="Calibri"/>
        </w:rPr>
        <w:t>EC</w:t>
      </w:r>
      <w:r w:rsidR="000B5E94" w:rsidRPr="00707F66">
        <w:rPr>
          <w:rStyle w:val="inqyif"/>
          <w:rFonts w:ascii="Calibri" w:hAnsi="Calibri" w:cs="Calibri"/>
        </w:rPr>
        <w:t>an</w:t>
      </w:r>
      <w:r w:rsidR="000007CE" w:rsidRPr="00707F66">
        <w:rPr>
          <w:rStyle w:val="inqyif"/>
          <w:rFonts w:ascii="Calibri" w:hAnsi="Calibri" w:cs="Calibri"/>
        </w:rPr>
        <w:t xml:space="preserve"> </w:t>
      </w:r>
      <w:r w:rsidR="002401D1" w:rsidRPr="00707F66">
        <w:rPr>
          <w:rStyle w:val="inqyif"/>
          <w:rFonts w:ascii="Calibri" w:hAnsi="Calibri" w:cs="Calibri"/>
        </w:rPr>
        <w:t xml:space="preserve">has dedicated teams of hydrologists, river engineers, and freshwater scientists who </w:t>
      </w:r>
      <w:r w:rsidRPr="00707F66">
        <w:rPr>
          <w:rStyle w:val="inqyif"/>
          <w:rFonts w:ascii="Calibri" w:hAnsi="Calibri" w:cs="Calibri"/>
        </w:rPr>
        <w:t xml:space="preserve">contribute to </w:t>
      </w:r>
      <w:r w:rsidR="006C24B8" w:rsidRPr="00707F66">
        <w:rPr>
          <w:rStyle w:val="inqyif"/>
          <w:rFonts w:ascii="Calibri" w:hAnsi="Calibri" w:cs="Calibri"/>
        </w:rPr>
        <w:t>planning decisions.</w:t>
      </w:r>
    </w:p>
    <w:p w14:paraId="6D851A54" w14:textId="77777777" w:rsidR="0035638D" w:rsidRPr="00707F66" w:rsidRDefault="0035638D" w:rsidP="00707F66">
      <w:pPr>
        <w:snapToGrid w:val="0"/>
        <w:spacing w:after="0" w:line="276" w:lineRule="auto"/>
        <w:rPr>
          <w:rStyle w:val="inqyif"/>
          <w:rFonts w:ascii="Calibri" w:hAnsi="Calibri" w:cs="Calibri"/>
        </w:rPr>
      </w:pPr>
    </w:p>
    <w:p w14:paraId="6DC2C1FC" w14:textId="3DB7851A" w:rsidR="00B6042A" w:rsidRPr="00707F66" w:rsidRDefault="0035638D" w:rsidP="00707F66">
      <w:pPr>
        <w:snapToGrid w:val="0"/>
        <w:spacing w:after="0" w:line="276" w:lineRule="auto"/>
        <w:rPr>
          <w:rFonts w:ascii="Calibri" w:eastAsia="Times New Roman" w:hAnsi="Calibri" w:cs="Calibri"/>
          <w:kern w:val="0"/>
          <w:lang w:eastAsia="en-NZ"/>
          <w14:ligatures w14:val="none"/>
        </w:rPr>
      </w:pPr>
      <w:proofErr w:type="spellStart"/>
      <w:r w:rsidRPr="00707F66">
        <w:rPr>
          <w:rStyle w:val="inqyif"/>
          <w:rFonts w:ascii="Calibri" w:hAnsi="Calibri" w:cs="Calibri"/>
        </w:rPr>
        <w:t>EC</w:t>
      </w:r>
      <w:r w:rsidR="000B5E94" w:rsidRPr="00707F66">
        <w:rPr>
          <w:rStyle w:val="inqyif"/>
          <w:rFonts w:ascii="Calibri" w:hAnsi="Calibri" w:cs="Calibri"/>
        </w:rPr>
        <w:t>an</w:t>
      </w:r>
      <w:r w:rsidRPr="00707F66">
        <w:rPr>
          <w:rStyle w:val="inqyif"/>
          <w:rFonts w:ascii="Calibri" w:hAnsi="Calibri" w:cs="Calibri"/>
        </w:rPr>
        <w:t>’s</w:t>
      </w:r>
      <w:proofErr w:type="spellEnd"/>
      <w:r w:rsidRPr="00707F66">
        <w:rPr>
          <w:rStyle w:val="inqyif"/>
          <w:rFonts w:ascii="Calibri" w:hAnsi="Calibri" w:cs="Calibri"/>
        </w:rPr>
        <w:t xml:space="preserve"> technical and scientific staff</w:t>
      </w:r>
      <w:r w:rsidR="001D6481" w:rsidRPr="00707F66">
        <w:rPr>
          <w:rStyle w:val="inqyif"/>
          <w:rFonts w:ascii="Calibri" w:hAnsi="Calibri" w:cs="Calibri"/>
        </w:rPr>
        <w:t xml:space="preserve"> </w:t>
      </w:r>
      <w:r w:rsidR="006C24B8" w:rsidRPr="00707F66">
        <w:rPr>
          <w:rStyle w:val="inqyif"/>
          <w:rFonts w:ascii="Calibri" w:hAnsi="Calibri" w:cs="Calibri"/>
        </w:rPr>
        <w:t xml:space="preserve">oversee and </w:t>
      </w:r>
      <w:r w:rsidR="00C34B0E" w:rsidRPr="00707F66">
        <w:rPr>
          <w:rStyle w:val="inqyif"/>
          <w:rFonts w:ascii="Calibri" w:hAnsi="Calibri" w:cs="Calibri"/>
        </w:rPr>
        <w:t xml:space="preserve">organise </w:t>
      </w:r>
      <w:r w:rsidR="002540D4" w:rsidRPr="00707F66">
        <w:rPr>
          <w:rStyle w:val="inqyif"/>
          <w:rFonts w:ascii="Calibri" w:hAnsi="Calibri" w:cs="Calibri"/>
        </w:rPr>
        <w:t xml:space="preserve">state of the environment </w:t>
      </w:r>
      <w:r w:rsidR="00C34B0E" w:rsidRPr="00707F66">
        <w:rPr>
          <w:rStyle w:val="inqyif"/>
          <w:rFonts w:ascii="Calibri" w:hAnsi="Calibri" w:cs="Calibri"/>
        </w:rPr>
        <w:t xml:space="preserve">monitoring </w:t>
      </w:r>
      <w:r w:rsidR="00FE22AC" w:rsidRPr="00707F66">
        <w:rPr>
          <w:rStyle w:val="inqyif"/>
          <w:rFonts w:ascii="Calibri" w:hAnsi="Calibri" w:cs="Calibri"/>
        </w:rPr>
        <w:t xml:space="preserve"> across </w:t>
      </w:r>
      <w:r w:rsidR="000B5E94" w:rsidRPr="00707F66">
        <w:rPr>
          <w:rFonts w:ascii="Calibri" w:eastAsia="Times New Roman" w:hAnsi="Calibri" w:cs="Calibri"/>
          <w:kern w:val="0"/>
          <w:lang w:eastAsia="en-NZ"/>
          <w14:ligatures w14:val="none"/>
        </w:rPr>
        <w:t>Waitaha</w:t>
      </w:r>
      <w:r w:rsidR="000B5E94" w:rsidRPr="00707F66">
        <w:rPr>
          <w:rStyle w:val="inqyif"/>
          <w:rFonts w:ascii="Calibri" w:hAnsi="Calibri" w:cs="Calibri"/>
        </w:rPr>
        <w:t xml:space="preserve"> </w:t>
      </w:r>
      <w:r w:rsidR="00FE22AC" w:rsidRPr="00707F66">
        <w:rPr>
          <w:rStyle w:val="inqyif"/>
          <w:rFonts w:ascii="Calibri" w:hAnsi="Calibri" w:cs="Calibri"/>
        </w:rPr>
        <w:t>Canterbury</w:t>
      </w:r>
      <w:r w:rsidR="005E1B04" w:rsidRPr="00707F66">
        <w:rPr>
          <w:rStyle w:val="inqyif"/>
          <w:rFonts w:ascii="Calibri" w:hAnsi="Calibri" w:cs="Calibri"/>
        </w:rPr>
        <w:t xml:space="preserve">. </w:t>
      </w:r>
      <w:r w:rsidR="00C34B0E" w:rsidRPr="00707F66">
        <w:rPr>
          <w:rStyle w:val="inqyif"/>
          <w:rFonts w:ascii="Calibri" w:hAnsi="Calibri" w:cs="Calibri"/>
        </w:rPr>
        <w:t xml:space="preserve">This includes </w:t>
      </w:r>
      <w:r w:rsidR="001D6481" w:rsidRPr="00707F66">
        <w:rPr>
          <w:rStyle w:val="inqyif"/>
          <w:rFonts w:ascii="Calibri" w:hAnsi="Calibri" w:cs="Calibri"/>
        </w:rPr>
        <w:t>monitoring river flows,</w:t>
      </w:r>
      <w:r w:rsidR="00C34B0E" w:rsidRPr="00707F66">
        <w:rPr>
          <w:rStyle w:val="inqyif"/>
          <w:rFonts w:ascii="Calibri" w:hAnsi="Calibri" w:cs="Calibri"/>
        </w:rPr>
        <w:t xml:space="preserve"> </w:t>
      </w:r>
      <w:r w:rsidR="001D6481" w:rsidRPr="00707F66">
        <w:rPr>
          <w:rStyle w:val="inqyif"/>
          <w:rFonts w:ascii="Calibri" w:hAnsi="Calibri" w:cs="Calibri"/>
        </w:rPr>
        <w:t>groundwater levels</w:t>
      </w:r>
      <w:r w:rsidR="00C34B0E" w:rsidRPr="00707F66">
        <w:rPr>
          <w:rStyle w:val="inqyif"/>
          <w:rFonts w:ascii="Calibri" w:hAnsi="Calibri" w:cs="Calibri"/>
        </w:rPr>
        <w:t>, ecological health</w:t>
      </w:r>
      <w:r w:rsidR="000B5E94" w:rsidRPr="00707F66">
        <w:rPr>
          <w:rStyle w:val="inqyif"/>
          <w:rFonts w:ascii="Calibri" w:hAnsi="Calibri" w:cs="Calibri"/>
        </w:rPr>
        <w:t>,</w:t>
      </w:r>
      <w:r w:rsidR="00C34B0E" w:rsidRPr="00707F66">
        <w:rPr>
          <w:rStyle w:val="inqyif"/>
          <w:rFonts w:ascii="Calibri" w:hAnsi="Calibri" w:cs="Calibri"/>
        </w:rPr>
        <w:t xml:space="preserve"> </w:t>
      </w:r>
      <w:r w:rsidR="001D6481" w:rsidRPr="00707F66">
        <w:rPr>
          <w:rStyle w:val="inqyif"/>
          <w:rFonts w:ascii="Calibri" w:hAnsi="Calibri" w:cs="Calibri"/>
        </w:rPr>
        <w:t xml:space="preserve">and </w:t>
      </w:r>
      <w:r w:rsidR="00C34B0E" w:rsidRPr="00707F66">
        <w:rPr>
          <w:rStyle w:val="inqyif"/>
          <w:rFonts w:ascii="Calibri" w:hAnsi="Calibri" w:cs="Calibri"/>
        </w:rPr>
        <w:t>contaminant levels</w:t>
      </w:r>
      <w:r w:rsidR="002401D1" w:rsidRPr="00707F66">
        <w:rPr>
          <w:rStyle w:val="inqyif"/>
          <w:rFonts w:ascii="Calibri" w:hAnsi="Calibri" w:cs="Calibri"/>
        </w:rPr>
        <w:t>.</w:t>
      </w:r>
      <w:r w:rsidR="00B6042A" w:rsidRPr="00707F66">
        <w:rPr>
          <w:rStyle w:val="inqyif"/>
          <w:rFonts w:ascii="Calibri" w:hAnsi="Calibri" w:cs="Calibri"/>
        </w:rPr>
        <w:t xml:space="preserve"> </w:t>
      </w:r>
      <w:r w:rsidR="005E1B04" w:rsidRPr="00707F66">
        <w:rPr>
          <w:rStyle w:val="inqyif"/>
          <w:rFonts w:ascii="Calibri" w:hAnsi="Calibri" w:cs="Calibri"/>
        </w:rPr>
        <w:t>They analyse and publish the results</w:t>
      </w:r>
      <w:r w:rsidR="000B5E94" w:rsidRPr="00707F66">
        <w:rPr>
          <w:rStyle w:val="inqyif"/>
          <w:rFonts w:ascii="Calibri" w:hAnsi="Calibri" w:cs="Calibri"/>
        </w:rPr>
        <w:t>,</w:t>
      </w:r>
      <w:r w:rsidR="005E1B04" w:rsidRPr="00707F66">
        <w:rPr>
          <w:rStyle w:val="inqyif"/>
          <w:rFonts w:ascii="Calibri" w:hAnsi="Calibri" w:cs="Calibri"/>
        </w:rPr>
        <w:t xml:space="preserve"> </w:t>
      </w:r>
      <w:r w:rsidR="001C2E09" w:rsidRPr="00707F66">
        <w:rPr>
          <w:rStyle w:val="inqyif"/>
          <w:rFonts w:ascii="Calibri" w:hAnsi="Calibri" w:cs="Calibri"/>
        </w:rPr>
        <w:t>which</w:t>
      </w:r>
      <w:r w:rsidR="005E1B04" w:rsidRPr="00707F66">
        <w:rPr>
          <w:rStyle w:val="inqyif"/>
          <w:rFonts w:ascii="Calibri" w:hAnsi="Calibri" w:cs="Calibri"/>
        </w:rPr>
        <w:t xml:space="preserve"> </w:t>
      </w:r>
      <w:r w:rsidR="00B6042A" w:rsidRPr="00707F66">
        <w:rPr>
          <w:rStyle w:val="inqyif"/>
          <w:rFonts w:ascii="Calibri" w:hAnsi="Calibri" w:cs="Calibri"/>
        </w:rPr>
        <w:t xml:space="preserve">helps the public understand </w:t>
      </w:r>
      <w:r w:rsidR="00B6042A" w:rsidRPr="00707F66">
        <w:rPr>
          <w:rFonts w:ascii="Calibri" w:eastAsia="Times New Roman" w:hAnsi="Calibri" w:cs="Calibri"/>
          <w:kern w:val="0"/>
          <w:lang w:eastAsia="en-NZ"/>
          <w14:ligatures w14:val="none"/>
        </w:rPr>
        <w:t xml:space="preserve">trends </w:t>
      </w:r>
      <w:r w:rsidR="00DD36CD" w:rsidRPr="00707F66">
        <w:rPr>
          <w:rFonts w:ascii="Calibri" w:eastAsia="Times New Roman" w:hAnsi="Calibri" w:cs="Calibri"/>
          <w:kern w:val="0"/>
          <w:lang w:eastAsia="en-NZ"/>
          <w14:ligatures w14:val="none"/>
        </w:rPr>
        <w:t>in environmental indicators</w:t>
      </w:r>
      <w:r w:rsidR="000B5E94" w:rsidRPr="00707F66">
        <w:rPr>
          <w:rFonts w:ascii="Calibri" w:eastAsia="Times New Roman" w:hAnsi="Calibri" w:cs="Calibri"/>
          <w:kern w:val="0"/>
          <w:lang w:eastAsia="en-NZ"/>
          <w14:ligatures w14:val="none"/>
        </w:rPr>
        <w:t>, e</w:t>
      </w:r>
      <w:r w:rsidR="002B1354" w:rsidRPr="00707F66">
        <w:rPr>
          <w:rFonts w:ascii="Calibri" w:eastAsia="Times New Roman" w:hAnsi="Calibri" w:cs="Calibri"/>
          <w:kern w:val="0"/>
          <w:lang w:eastAsia="en-NZ"/>
          <w14:ligatures w14:val="none"/>
        </w:rPr>
        <w:t>n</w:t>
      </w:r>
      <w:r w:rsidR="000B5E94" w:rsidRPr="00707F66">
        <w:rPr>
          <w:rFonts w:ascii="Calibri" w:eastAsia="Times New Roman" w:hAnsi="Calibri" w:cs="Calibri"/>
          <w:kern w:val="0"/>
          <w:lang w:eastAsia="en-NZ"/>
          <w14:ligatures w14:val="none"/>
        </w:rPr>
        <w:t>abling</w:t>
      </w:r>
      <w:r w:rsidR="00DD36CD" w:rsidRPr="00707F66">
        <w:rPr>
          <w:rFonts w:ascii="Calibri" w:eastAsia="Times New Roman" w:hAnsi="Calibri" w:cs="Calibri"/>
          <w:kern w:val="0"/>
          <w:lang w:eastAsia="en-NZ"/>
          <w14:ligatures w14:val="none"/>
        </w:rPr>
        <w:t xml:space="preserve"> the</w:t>
      </w:r>
      <w:r w:rsidR="00B6042A" w:rsidRPr="00707F66">
        <w:rPr>
          <w:rFonts w:ascii="Calibri" w:eastAsia="Times New Roman" w:hAnsi="Calibri" w:cs="Calibri"/>
          <w:kern w:val="0"/>
          <w:lang w:eastAsia="en-NZ"/>
          <w14:ligatures w14:val="none"/>
        </w:rPr>
        <w:t xml:space="preserve"> Council </w:t>
      </w:r>
      <w:r w:rsidR="000B5E94" w:rsidRPr="00707F66">
        <w:rPr>
          <w:rFonts w:ascii="Calibri" w:eastAsia="Times New Roman" w:hAnsi="Calibri" w:cs="Calibri"/>
          <w:kern w:val="0"/>
          <w:lang w:eastAsia="en-NZ"/>
          <w14:ligatures w14:val="none"/>
        </w:rPr>
        <w:t xml:space="preserve">to </w:t>
      </w:r>
      <w:r w:rsidR="00B6042A" w:rsidRPr="00707F66">
        <w:rPr>
          <w:rFonts w:ascii="Calibri" w:eastAsia="Times New Roman" w:hAnsi="Calibri" w:cs="Calibri"/>
          <w:kern w:val="0"/>
          <w:lang w:eastAsia="en-NZ"/>
          <w14:ligatures w14:val="none"/>
        </w:rPr>
        <w:t xml:space="preserve">respond with </w:t>
      </w:r>
      <w:r w:rsidR="006C56DA" w:rsidRPr="00707F66">
        <w:rPr>
          <w:rFonts w:ascii="Calibri" w:eastAsia="Times New Roman" w:hAnsi="Calibri" w:cs="Calibri"/>
          <w:kern w:val="0"/>
          <w:lang w:eastAsia="en-NZ"/>
          <w14:ligatures w14:val="none"/>
        </w:rPr>
        <w:t xml:space="preserve">appropriate plans, </w:t>
      </w:r>
      <w:r w:rsidR="00B6042A" w:rsidRPr="00707F66">
        <w:rPr>
          <w:rFonts w:ascii="Calibri" w:eastAsia="Times New Roman" w:hAnsi="Calibri" w:cs="Calibri"/>
          <w:kern w:val="0"/>
          <w:lang w:eastAsia="en-NZ"/>
          <w14:ligatures w14:val="none"/>
        </w:rPr>
        <w:t>polic</w:t>
      </w:r>
      <w:r w:rsidR="006C56DA" w:rsidRPr="00707F66">
        <w:rPr>
          <w:rFonts w:ascii="Calibri" w:eastAsia="Times New Roman" w:hAnsi="Calibri" w:cs="Calibri"/>
          <w:kern w:val="0"/>
          <w:lang w:eastAsia="en-NZ"/>
          <w14:ligatures w14:val="none"/>
        </w:rPr>
        <w:t>ies</w:t>
      </w:r>
      <w:r w:rsidR="000B5E94" w:rsidRPr="00707F66">
        <w:rPr>
          <w:rFonts w:ascii="Calibri" w:eastAsia="Times New Roman" w:hAnsi="Calibri" w:cs="Calibri"/>
          <w:kern w:val="0"/>
          <w:lang w:eastAsia="en-NZ"/>
          <w14:ligatures w14:val="none"/>
        </w:rPr>
        <w:t>,</w:t>
      </w:r>
      <w:r w:rsidR="00B6042A" w:rsidRPr="00707F66">
        <w:rPr>
          <w:rFonts w:ascii="Calibri" w:eastAsia="Times New Roman" w:hAnsi="Calibri" w:cs="Calibri"/>
          <w:kern w:val="0"/>
          <w:lang w:eastAsia="en-NZ"/>
          <w14:ligatures w14:val="none"/>
        </w:rPr>
        <w:t xml:space="preserve"> and rule</w:t>
      </w:r>
      <w:r w:rsidR="006C56DA" w:rsidRPr="00707F66">
        <w:rPr>
          <w:rFonts w:ascii="Calibri" w:eastAsia="Times New Roman" w:hAnsi="Calibri" w:cs="Calibri"/>
          <w:kern w:val="0"/>
          <w:lang w:eastAsia="en-NZ"/>
          <w14:ligatures w14:val="none"/>
        </w:rPr>
        <w:t>s</w:t>
      </w:r>
      <w:r w:rsidR="00B6042A" w:rsidRPr="00707F66">
        <w:rPr>
          <w:rFonts w:ascii="Calibri" w:eastAsia="Times New Roman" w:hAnsi="Calibri" w:cs="Calibri"/>
          <w:kern w:val="0"/>
          <w:lang w:eastAsia="en-NZ"/>
          <w14:ligatures w14:val="none"/>
        </w:rPr>
        <w:t>.</w:t>
      </w:r>
    </w:p>
    <w:p w14:paraId="28CFE31A" w14:textId="77777777" w:rsidR="00B6042A" w:rsidRPr="00707F66" w:rsidRDefault="00B6042A" w:rsidP="00707F66">
      <w:pPr>
        <w:snapToGrid w:val="0"/>
        <w:spacing w:after="0" w:line="276" w:lineRule="auto"/>
        <w:rPr>
          <w:rFonts w:ascii="Calibri" w:eastAsia="Times New Roman" w:hAnsi="Calibri" w:cs="Calibri"/>
          <w:kern w:val="0"/>
          <w:lang w:eastAsia="en-NZ"/>
          <w14:ligatures w14:val="none"/>
        </w:rPr>
      </w:pPr>
    </w:p>
    <w:p w14:paraId="6A8FAA91" w14:textId="60617DA5" w:rsidR="00E60394" w:rsidRPr="00707F66" w:rsidRDefault="008A136E" w:rsidP="00707F66">
      <w:pPr>
        <w:pStyle w:val="z1qcye"/>
        <w:snapToGrid w:val="0"/>
        <w:spacing w:before="0" w:beforeAutospacing="0" w:after="0" w:afterAutospacing="0" w:line="276" w:lineRule="auto"/>
        <w:rPr>
          <w:rFonts w:ascii="Calibri" w:hAnsi="Calibri" w:cs="Calibri"/>
          <w:sz w:val="22"/>
          <w:szCs w:val="22"/>
        </w:rPr>
      </w:pPr>
      <w:r w:rsidRPr="00707F66">
        <w:rPr>
          <w:rFonts w:ascii="Calibri" w:hAnsi="Calibri" w:cs="Calibri"/>
          <w:sz w:val="22"/>
          <w:szCs w:val="22"/>
        </w:rPr>
        <w:t>Axing</w:t>
      </w:r>
      <w:r w:rsidR="00B84DE0" w:rsidRPr="00707F66">
        <w:rPr>
          <w:rFonts w:ascii="Calibri" w:hAnsi="Calibri" w:cs="Calibri"/>
          <w:sz w:val="22"/>
          <w:szCs w:val="22"/>
        </w:rPr>
        <w:t xml:space="preserve"> </w:t>
      </w:r>
      <w:r w:rsidR="00E60394" w:rsidRPr="00707F66">
        <w:rPr>
          <w:rFonts w:ascii="Calibri" w:hAnsi="Calibri" w:cs="Calibri"/>
          <w:sz w:val="22"/>
          <w:szCs w:val="22"/>
        </w:rPr>
        <w:t xml:space="preserve">the </w:t>
      </w:r>
      <w:r w:rsidR="00B84DE0" w:rsidRPr="00707F66">
        <w:rPr>
          <w:rFonts w:ascii="Calibri" w:hAnsi="Calibri" w:cs="Calibri"/>
          <w:sz w:val="22"/>
          <w:szCs w:val="22"/>
        </w:rPr>
        <w:t>regional council will see technical expertise</w:t>
      </w:r>
      <w:r w:rsidR="00F653C6" w:rsidRPr="00707F66">
        <w:rPr>
          <w:rFonts w:ascii="Calibri" w:hAnsi="Calibri" w:cs="Calibri"/>
          <w:sz w:val="22"/>
          <w:szCs w:val="22"/>
        </w:rPr>
        <w:t xml:space="preserve"> </w:t>
      </w:r>
      <w:r w:rsidR="000007CE" w:rsidRPr="00707F66">
        <w:rPr>
          <w:rFonts w:ascii="Calibri" w:hAnsi="Calibri" w:cs="Calibri"/>
          <w:sz w:val="22"/>
          <w:szCs w:val="22"/>
        </w:rPr>
        <w:t>fragmented and dispersed</w:t>
      </w:r>
      <w:r w:rsidR="00F75ABD" w:rsidRPr="00707F66">
        <w:rPr>
          <w:rFonts w:ascii="Calibri" w:hAnsi="Calibri" w:cs="Calibri"/>
          <w:sz w:val="22"/>
          <w:szCs w:val="22"/>
        </w:rPr>
        <w:t xml:space="preserve">. </w:t>
      </w:r>
      <w:r w:rsidR="00FE22AC" w:rsidRPr="00707F66">
        <w:rPr>
          <w:rFonts w:ascii="Calibri" w:hAnsi="Calibri" w:cs="Calibri"/>
          <w:sz w:val="22"/>
          <w:szCs w:val="22"/>
        </w:rPr>
        <w:t xml:space="preserve">Critical </w:t>
      </w:r>
      <w:r w:rsidR="00703FDB" w:rsidRPr="00707F66">
        <w:rPr>
          <w:rFonts w:ascii="Calibri" w:hAnsi="Calibri" w:cs="Calibri"/>
          <w:sz w:val="22"/>
          <w:szCs w:val="22"/>
        </w:rPr>
        <w:t xml:space="preserve">region wide monitoring and data sets </w:t>
      </w:r>
      <w:r w:rsidR="00F75ABD" w:rsidRPr="00707F66">
        <w:rPr>
          <w:rFonts w:ascii="Calibri" w:hAnsi="Calibri" w:cs="Calibri"/>
          <w:sz w:val="22"/>
          <w:szCs w:val="22"/>
        </w:rPr>
        <w:t xml:space="preserve">may be </w:t>
      </w:r>
      <w:r w:rsidR="00703FDB" w:rsidRPr="00707F66">
        <w:rPr>
          <w:rFonts w:ascii="Calibri" w:hAnsi="Calibri" w:cs="Calibri"/>
          <w:sz w:val="22"/>
          <w:szCs w:val="22"/>
        </w:rPr>
        <w:t>discontinued</w:t>
      </w:r>
      <w:r w:rsidR="00852DA6" w:rsidRPr="00707F66">
        <w:rPr>
          <w:rFonts w:ascii="Calibri" w:hAnsi="Calibri" w:cs="Calibri"/>
          <w:sz w:val="22"/>
          <w:szCs w:val="22"/>
        </w:rPr>
        <w:t xml:space="preserve"> and lost</w:t>
      </w:r>
      <w:r w:rsidR="00703FDB" w:rsidRPr="00707F66">
        <w:rPr>
          <w:rFonts w:ascii="Calibri" w:hAnsi="Calibri" w:cs="Calibri"/>
          <w:sz w:val="22"/>
          <w:szCs w:val="22"/>
        </w:rPr>
        <w:t>.</w:t>
      </w:r>
      <w:r w:rsidR="00E60394" w:rsidRPr="00707F66">
        <w:rPr>
          <w:rFonts w:ascii="Calibri" w:hAnsi="Calibri" w:cs="Calibri"/>
          <w:sz w:val="22"/>
          <w:szCs w:val="22"/>
        </w:rPr>
        <w:t xml:space="preserve"> </w:t>
      </w:r>
      <w:r w:rsidR="00703FDB" w:rsidRPr="00707F66">
        <w:rPr>
          <w:rFonts w:ascii="Calibri" w:hAnsi="Calibri" w:cs="Calibri"/>
          <w:sz w:val="22"/>
          <w:szCs w:val="22"/>
        </w:rPr>
        <w:t>Small unitary councils are unlikely to have th</w:t>
      </w:r>
      <w:r w:rsidR="008D6C70" w:rsidRPr="00707F66">
        <w:rPr>
          <w:rFonts w:ascii="Calibri" w:hAnsi="Calibri" w:cs="Calibri"/>
          <w:sz w:val="22"/>
          <w:szCs w:val="22"/>
        </w:rPr>
        <w:t xml:space="preserve">e staff capacity, funds or </w:t>
      </w:r>
      <w:r w:rsidR="00C032FA" w:rsidRPr="00707F66">
        <w:rPr>
          <w:rFonts w:ascii="Calibri" w:hAnsi="Calibri" w:cs="Calibri"/>
          <w:sz w:val="22"/>
          <w:szCs w:val="22"/>
        </w:rPr>
        <w:t xml:space="preserve">desire </w:t>
      </w:r>
      <w:r w:rsidR="00703FDB" w:rsidRPr="00707F66">
        <w:rPr>
          <w:rFonts w:ascii="Calibri" w:hAnsi="Calibri" w:cs="Calibri"/>
          <w:sz w:val="22"/>
          <w:szCs w:val="22"/>
        </w:rPr>
        <w:t xml:space="preserve">to prioritise </w:t>
      </w:r>
      <w:r w:rsidR="00C34B0E" w:rsidRPr="00707F66">
        <w:rPr>
          <w:rFonts w:ascii="Calibri" w:hAnsi="Calibri" w:cs="Calibri"/>
          <w:sz w:val="22"/>
          <w:szCs w:val="22"/>
        </w:rPr>
        <w:t xml:space="preserve">state of the environment </w:t>
      </w:r>
      <w:r w:rsidR="00703FDB" w:rsidRPr="00707F66">
        <w:rPr>
          <w:rFonts w:ascii="Calibri" w:hAnsi="Calibri" w:cs="Calibri"/>
          <w:sz w:val="22"/>
          <w:szCs w:val="22"/>
        </w:rPr>
        <w:t>monitoring and reporting</w:t>
      </w:r>
      <w:r w:rsidR="00C032FA" w:rsidRPr="00707F66">
        <w:rPr>
          <w:rFonts w:ascii="Calibri" w:hAnsi="Calibri" w:cs="Calibri"/>
          <w:sz w:val="22"/>
          <w:szCs w:val="22"/>
        </w:rPr>
        <w:t xml:space="preserve">. </w:t>
      </w:r>
      <w:r w:rsidR="00B6042A" w:rsidRPr="00707F66">
        <w:rPr>
          <w:rFonts w:ascii="Calibri" w:hAnsi="Calibri" w:cs="Calibri"/>
          <w:sz w:val="22"/>
          <w:szCs w:val="22"/>
        </w:rPr>
        <w:t xml:space="preserve"> Public knowledge about the health of our environment suffers.</w:t>
      </w:r>
      <w:r w:rsidR="00D63A38" w:rsidRPr="00707F66">
        <w:rPr>
          <w:rStyle w:val="inqyif"/>
          <w:rFonts w:ascii="Calibri" w:hAnsi="Calibri" w:cs="Calibri"/>
          <w:sz w:val="22"/>
          <w:szCs w:val="22"/>
        </w:rPr>
        <w:t xml:space="preserve"> </w:t>
      </w:r>
    </w:p>
    <w:p w14:paraId="09B4B965" w14:textId="77777777" w:rsidR="001747A7" w:rsidRPr="00707F66" w:rsidRDefault="001747A7" w:rsidP="00707F66">
      <w:pPr>
        <w:snapToGrid w:val="0"/>
        <w:spacing w:after="0" w:line="276" w:lineRule="auto"/>
        <w:rPr>
          <w:rFonts w:ascii="Calibri" w:eastAsia="Times New Roman" w:hAnsi="Calibri" w:cs="Calibri"/>
          <w:kern w:val="0"/>
          <w:lang w:eastAsia="en-NZ"/>
          <w14:ligatures w14:val="none"/>
        </w:rPr>
      </w:pPr>
    </w:p>
    <w:p w14:paraId="05A2D69B" w14:textId="567B6D26" w:rsidR="002B1354" w:rsidRPr="00707F66" w:rsidRDefault="0016138A" w:rsidP="00707F66">
      <w:pPr>
        <w:snapToGrid w:val="0"/>
        <w:spacing w:after="100" w:line="276" w:lineRule="auto"/>
        <w:rPr>
          <w:rFonts w:ascii="Calibri" w:eastAsia="Times New Roman" w:hAnsi="Calibri" w:cs="Calibri"/>
          <w:b/>
          <w:bCs/>
          <w:kern w:val="0"/>
          <w:sz w:val="28"/>
          <w:szCs w:val="28"/>
          <w:lang w:eastAsia="en-NZ"/>
          <w14:ligatures w14:val="none"/>
        </w:rPr>
      </w:pPr>
      <w:r w:rsidRPr="00707F66">
        <w:rPr>
          <w:rFonts w:ascii="Calibri" w:eastAsia="Times New Roman" w:hAnsi="Calibri" w:cs="Calibri"/>
          <w:b/>
          <w:bCs/>
          <w:kern w:val="0"/>
          <w:sz w:val="28"/>
          <w:szCs w:val="28"/>
          <w:lang w:eastAsia="en-NZ"/>
          <w14:ligatures w14:val="none"/>
        </w:rPr>
        <w:t>3. Weakening of environmental regulation</w:t>
      </w:r>
    </w:p>
    <w:p w14:paraId="3701461F" w14:textId="1DED8B54" w:rsidR="00295065" w:rsidRPr="00707F66" w:rsidRDefault="00295065"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Current hard</w:t>
      </w:r>
      <w:r w:rsidR="002B1354" w:rsidRPr="00707F66">
        <w:rPr>
          <w:rFonts w:ascii="Calibri" w:eastAsia="Times New Roman" w:hAnsi="Calibri" w:cs="Calibri"/>
          <w:kern w:val="0"/>
          <w:lang w:eastAsia="en-NZ"/>
          <w14:ligatures w14:val="none"/>
        </w:rPr>
        <w:t>-</w:t>
      </w:r>
      <w:r w:rsidRPr="00707F66">
        <w:rPr>
          <w:rFonts w:ascii="Calibri" w:eastAsia="Times New Roman" w:hAnsi="Calibri" w:cs="Calibri"/>
          <w:kern w:val="0"/>
          <w:lang w:eastAsia="en-NZ"/>
          <w14:ligatures w14:val="none"/>
        </w:rPr>
        <w:t>won regional rules to manage the impacts of activities such as earthworks, gravel extraction, riverbed works</w:t>
      </w:r>
      <w:r w:rsidR="002B1354" w:rsidRPr="00707F66">
        <w:rPr>
          <w:rFonts w:ascii="Calibri" w:eastAsia="Times New Roman" w:hAnsi="Calibri" w:cs="Calibri"/>
          <w:kern w:val="0"/>
          <w:lang w:eastAsia="en-NZ"/>
          <w14:ligatures w14:val="none"/>
        </w:rPr>
        <w:t>,</w:t>
      </w:r>
      <w:r w:rsidRPr="00707F66">
        <w:rPr>
          <w:rFonts w:ascii="Calibri" w:eastAsia="Times New Roman" w:hAnsi="Calibri" w:cs="Calibri"/>
          <w:kern w:val="0"/>
          <w:lang w:eastAsia="en-NZ"/>
          <w14:ligatures w14:val="none"/>
        </w:rPr>
        <w:t xml:space="preserve"> and exclu</w:t>
      </w:r>
      <w:r w:rsidR="002B1354" w:rsidRPr="00707F66">
        <w:rPr>
          <w:rFonts w:ascii="Calibri" w:eastAsia="Times New Roman" w:hAnsi="Calibri" w:cs="Calibri"/>
          <w:kern w:val="0"/>
          <w:lang w:eastAsia="en-NZ"/>
          <w14:ligatures w14:val="none"/>
        </w:rPr>
        <w:t>sion of</w:t>
      </w:r>
      <w:r w:rsidRPr="00707F66">
        <w:rPr>
          <w:rFonts w:ascii="Calibri" w:eastAsia="Times New Roman" w:hAnsi="Calibri" w:cs="Calibri"/>
          <w:kern w:val="0"/>
          <w:lang w:eastAsia="en-NZ"/>
          <w14:ligatures w14:val="none"/>
        </w:rPr>
        <w:t xml:space="preserve"> stock from waterways will have to be relitigated as unitar</w:t>
      </w:r>
      <w:r w:rsidR="008A136E" w:rsidRPr="00707F66">
        <w:rPr>
          <w:rFonts w:ascii="Calibri" w:eastAsia="Times New Roman" w:hAnsi="Calibri" w:cs="Calibri"/>
          <w:kern w:val="0"/>
          <w:lang w:eastAsia="en-NZ"/>
          <w14:ligatures w14:val="none"/>
        </w:rPr>
        <w:t>y councils</w:t>
      </w:r>
      <w:r w:rsidRPr="00707F66">
        <w:rPr>
          <w:rFonts w:ascii="Calibri" w:eastAsia="Times New Roman" w:hAnsi="Calibri" w:cs="Calibri"/>
          <w:kern w:val="0"/>
          <w:lang w:eastAsia="en-NZ"/>
          <w14:ligatures w14:val="none"/>
        </w:rPr>
        <w:t xml:space="preserve"> develop their own land and water plan</w:t>
      </w:r>
      <w:r w:rsidR="00B9373F" w:rsidRPr="00707F66">
        <w:rPr>
          <w:rFonts w:ascii="Calibri" w:eastAsia="Times New Roman" w:hAnsi="Calibri" w:cs="Calibri"/>
          <w:kern w:val="0"/>
          <w:lang w:eastAsia="en-NZ"/>
          <w14:ligatures w14:val="none"/>
        </w:rPr>
        <w:t xml:space="preserve">s. </w:t>
      </w:r>
      <w:r w:rsidR="00290A4B" w:rsidRPr="00707F66">
        <w:rPr>
          <w:rFonts w:ascii="Calibri" w:eastAsia="Times New Roman" w:hAnsi="Calibri" w:cs="Calibri"/>
          <w:kern w:val="0"/>
          <w:lang w:eastAsia="en-NZ"/>
          <w14:ligatures w14:val="none"/>
        </w:rPr>
        <w:t>Existing regional plan provisions may need to be reviewed or replaced.</w:t>
      </w:r>
      <w:r w:rsidR="00AA2CE6" w:rsidRPr="00707F66">
        <w:rPr>
          <w:rFonts w:ascii="Calibri" w:eastAsia="Times New Roman" w:hAnsi="Calibri" w:cs="Calibri"/>
          <w:kern w:val="0"/>
          <w:lang w:eastAsia="en-NZ"/>
          <w14:ligatures w14:val="none"/>
        </w:rPr>
        <w:t xml:space="preserve"> </w:t>
      </w:r>
      <w:r w:rsidR="00290A4B" w:rsidRPr="00707F66">
        <w:rPr>
          <w:rFonts w:ascii="Calibri" w:eastAsia="Times New Roman" w:hAnsi="Calibri" w:cs="Calibri"/>
          <w:kern w:val="0"/>
          <w:lang w:eastAsia="en-NZ"/>
          <w14:ligatures w14:val="none"/>
        </w:rPr>
        <w:t xml:space="preserve">Environmental protections could be weakened or applied inconsistently across Canterbury. </w:t>
      </w:r>
      <w:r w:rsidRPr="00707F66">
        <w:rPr>
          <w:rFonts w:ascii="Calibri" w:eastAsia="Times New Roman" w:hAnsi="Calibri" w:cs="Calibri"/>
          <w:kern w:val="0"/>
          <w:lang w:eastAsia="en-NZ"/>
          <w14:ligatures w14:val="none"/>
        </w:rPr>
        <w:t xml:space="preserve">This wastes time and resources and risks poorer environmental outcomes. Current regional plan provisions have not prevented a </w:t>
      </w:r>
      <w:r w:rsidR="002B1354" w:rsidRPr="00707F66">
        <w:rPr>
          <w:rFonts w:ascii="Calibri" w:eastAsia="Times New Roman" w:hAnsi="Calibri" w:cs="Calibri"/>
          <w:kern w:val="0"/>
          <w:lang w:eastAsia="en-NZ"/>
          <w14:ligatures w14:val="none"/>
        </w:rPr>
        <w:t>‘</w:t>
      </w:r>
      <w:hyperlink r:id="rId8" w:history="1">
        <w:r w:rsidRPr="00707F66">
          <w:rPr>
            <w:rStyle w:val="Hyperlink"/>
            <w:rFonts w:ascii="Calibri" w:eastAsia="Times New Roman" w:hAnsi="Calibri" w:cs="Calibri"/>
            <w:kern w:val="0"/>
            <w:lang w:eastAsia="en-NZ"/>
            <w14:ligatures w14:val="none"/>
          </w:rPr>
          <w:t>nitrate emergency</w:t>
        </w:r>
      </w:hyperlink>
      <w:r w:rsidR="002B1354" w:rsidRPr="00707F66">
        <w:rPr>
          <w:rFonts w:ascii="Calibri" w:eastAsia="Times New Roman" w:hAnsi="Calibri" w:cs="Calibri"/>
          <w:kern w:val="0"/>
          <w:lang w:eastAsia="en-NZ"/>
          <w14:ligatures w14:val="none"/>
        </w:rPr>
        <w:t>’</w:t>
      </w:r>
      <w:r w:rsidRPr="00707F66">
        <w:rPr>
          <w:rFonts w:ascii="Calibri" w:eastAsia="Times New Roman" w:hAnsi="Calibri" w:cs="Calibri"/>
          <w:kern w:val="0"/>
          <w:lang w:eastAsia="en-NZ"/>
          <w14:ligatures w14:val="none"/>
        </w:rPr>
        <w:t>. The local plans of smaller unitar</w:t>
      </w:r>
      <w:r w:rsidR="008A136E" w:rsidRPr="00707F66">
        <w:rPr>
          <w:rFonts w:ascii="Calibri" w:eastAsia="Times New Roman" w:hAnsi="Calibri" w:cs="Calibri"/>
          <w:kern w:val="0"/>
          <w:lang w:eastAsia="en-NZ"/>
          <w14:ligatures w14:val="none"/>
        </w:rPr>
        <w:t>y councils</w:t>
      </w:r>
      <w:r w:rsidRPr="00707F66">
        <w:rPr>
          <w:rFonts w:ascii="Calibri" w:eastAsia="Times New Roman" w:hAnsi="Calibri" w:cs="Calibri"/>
          <w:kern w:val="0"/>
          <w:lang w:eastAsia="en-NZ"/>
          <w14:ligatures w14:val="none"/>
        </w:rPr>
        <w:t xml:space="preserve"> seem </w:t>
      </w:r>
      <w:r w:rsidR="008A136E" w:rsidRPr="00707F66">
        <w:rPr>
          <w:rFonts w:ascii="Calibri" w:eastAsia="Times New Roman" w:hAnsi="Calibri" w:cs="Calibri"/>
          <w:kern w:val="0"/>
          <w:lang w:eastAsia="en-NZ"/>
          <w14:ligatures w14:val="none"/>
        </w:rPr>
        <w:t>e</w:t>
      </w:r>
      <w:r w:rsidRPr="00707F66">
        <w:rPr>
          <w:rFonts w:ascii="Calibri" w:eastAsia="Times New Roman" w:hAnsi="Calibri" w:cs="Calibri"/>
          <w:kern w:val="0"/>
          <w:lang w:eastAsia="en-NZ"/>
          <w14:ligatures w14:val="none"/>
        </w:rPr>
        <w:t>ven less likely to do so.</w:t>
      </w:r>
    </w:p>
    <w:p w14:paraId="33FBACA8" w14:textId="77777777" w:rsidR="00407575" w:rsidRPr="00707F66" w:rsidRDefault="00407575" w:rsidP="00707F66">
      <w:pPr>
        <w:snapToGrid w:val="0"/>
        <w:spacing w:after="0" w:line="276" w:lineRule="auto"/>
        <w:rPr>
          <w:rFonts w:ascii="Calibri" w:eastAsia="Times New Roman" w:hAnsi="Calibri" w:cs="Calibri"/>
          <w:kern w:val="0"/>
          <w:lang w:eastAsia="en-NZ"/>
          <w14:ligatures w14:val="none"/>
        </w:rPr>
      </w:pPr>
    </w:p>
    <w:p w14:paraId="3B1FFDC7" w14:textId="6718851D" w:rsidR="0016138A" w:rsidRPr="00707F66" w:rsidRDefault="0016138A" w:rsidP="00707F66">
      <w:pPr>
        <w:snapToGrid w:val="0"/>
        <w:spacing w:after="100" w:line="276" w:lineRule="auto"/>
        <w:rPr>
          <w:rFonts w:ascii="Calibri" w:hAnsi="Calibri" w:cs="Calibri"/>
          <w:b/>
          <w:bCs/>
          <w:sz w:val="28"/>
          <w:szCs w:val="28"/>
        </w:rPr>
      </w:pPr>
      <w:r w:rsidRPr="00707F66">
        <w:rPr>
          <w:rFonts w:ascii="Calibri" w:hAnsi="Calibri" w:cs="Calibri"/>
          <w:b/>
          <w:bCs/>
          <w:sz w:val="28"/>
          <w:szCs w:val="28"/>
        </w:rPr>
        <w:t>4.</w:t>
      </w:r>
      <w:r w:rsidR="00540F38" w:rsidRPr="00707F66">
        <w:rPr>
          <w:rFonts w:ascii="Calibri" w:hAnsi="Calibri" w:cs="Calibri"/>
          <w:b/>
          <w:bCs/>
          <w:sz w:val="28"/>
          <w:szCs w:val="28"/>
        </w:rPr>
        <w:t xml:space="preserve"> </w:t>
      </w:r>
      <w:r w:rsidR="002B1354" w:rsidRPr="00707F66">
        <w:rPr>
          <w:rFonts w:ascii="Calibri" w:hAnsi="Calibri" w:cs="Calibri"/>
          <w:b/>
          <w:bCs/>
          <w:sz w:val="28"/>
          <w:szCs w:val="28"/>
        </w:rPr>
        <w:t>‘</w:t>
      </w:r>
      <w:r w:rsidRPr="00707F66">
        <w:rPr>
          <w:rFonts w:ascii="Calibri" w:hAnsi="Calibri" w:cs="Calibri"/>
          <w:b/>
          <w:bCs/>
          <w:sz w:val="28"/>
          <w:szCs w:val="28"/>
        </w:rPr>
        <w:t>Whole of river</w:t>
      </w:r>
      <w:r w:rsidR="002B1354" w:rsidRPr="00707F66">
        <w:rPr>
          <w:rFonts w:ascii="Calibri" w:hAnsi="Calibri" w:cs="Calibri"/>
          <w:b/>
          <w:bCs/>
          <w:sz w:val="28"/>
          <w:szCs w:val="28"/>
        </w:rPr>
        <w:t>’</w:t>
      </w:r>
      <w:r w:rsidR="00540F38" w:rsidRPr="00707F66">
        <w:rPr>
          <w:rFonts w:ascii="Calibri" w:hAnsi="Calibri" w:cs="Calibri"/>
          <w:b/>
          <w:bCs/>
          <w:sz w:val="28"/>
          <w:szCs w:val="28"/>
        </w:rPr>
        <w:t xml:space="preserve"> approach to flood </w:t>
      </w:r>
      <w:r w:rsidR="0077375D" w:rsidRPr="00707F66">
        <w:rPr>
          <w:rFonts w:ascii="Calibri" w:hAnsi="Calibri" w:cs="Calibri"/>
          <w:b/>
          <w:bCs/>
          <w:sz w:val="28"/>
          <w:szCs w:val="28"/>
        </w:rPr>
        <w:t xml:space="preserve">mitigation and </w:t>
      </w:r>
      <w:r w:rsidR="00540F38" w:rsidRPr="00707F66">
        <w:rPr>
          <w:rFonts w:ascii="Calibri" w:hAnsi="Calibri" w:cs="Calibri"/>
          <w:b/>
          <w:bCs/>
          <w:sz w:val="28"/>
          <w:szCs w:val="28"/>
        </w:rPr>
        <w:t>protection at</w:t>
      </w:r>
      <w:r w:rsidRPr="00707F66">
        <w:rPr>
          <w:rFonts w:ascii="Calibri" w:hAnsi="Calibri" w:cs="Calibri"/>
          <w:b/>
          <w:bCs/>
          <w:sz w:val="28"/>
          <w:szCs w:val="28"/>
        </w:rPr>
        <w:t xml:space="preserve"> risk</w:t>
      </w:r>
    </w:p>
    <w:p w14:paraId="4E93F0A8" w14:textId="50E53DED" w:rsidR="009F782D" w:rsidRPr="00707F66" w:rsidRDefault="00016FD1" w:rsidP="00707F66">
      <w:pPr>
        <w:snapToGrid w:val="0"/>
        <w:spacing w:after="0" w:line="276" w:lineRule="auto"/>
        <w:rPr>
          <w:rFonts w:ascii="Calibri" w:eastAsia="Times New Roman" w:hAnsi="Calibri" w:cs="Calibri"/>
          <w:kern w:val="0"/>
          <w:lang w:eastAsia="en-NZ"/>
          <w14:ligatures w14:val="none"/>
        </w:rPr>
      </w:pPr>
      <w:r w:rsidRPr="00707F66">
        <w:rPr>
          <w:rFonts w:ascii="Calibri" w:hAnsi="Calibri" w:cs="Calibri"/>
        </w:rPr>
        <w:t>EC</w:t>
      </w:r>
      <w:r w:rsidR="00184244" w:rsidRPr="00707F66">
        <w:rPr>
          <w:rFonts w:ascii="Calibri" w:hAnsi="Calibri" w:cs="Calibri"/>
        </w:rPr>
        <w:t>a</w:t>
      </w:r>
      <w:r w:rsidR="00187C50" w:rsidRPr="00707F66">
        <w:rPr>
          <w:rFonts w:ascii="Calibri" w:hAnsi="Calibri" w:cs="Calibri"/>
        </w:rPr>
        <w:t>n</w:t>
      </w:r>
      <w:r w:rsidRPr="00707F66">
        <w:rPr>
          <w:rFonts w:ascii="Calibri" w:hAnsi="Calibri" w:cs="Calibri"/>
        </w:rPr>
        <w:t xml:space="preserve"> manages nearly 60 flood protection schemes</w:t>
      </w:r>
      <w:r w:rsidR="00B9373F" w:rsidRPr="00707F66">
        <w:rPr>
          <w:rFonts w:ascii="Calibri" w:hAnsi="Calibri" w:cs="Calibri"/>
        </w:rPr>
        <w:t>. It</w:t>
      </w:r>
      <w:r w:rsidR="00162C5F" w:rsidRPr="00707F66">
        <w:rPr>
          <w:rFonts w:ascii="Calibri" w:hAnsi="Calibri" w:cs="Calibri"/>
        </w:rPr>
        <w:t xml:space="preserve"> </w:t>
      </w:r>
      <w:r w:rsidR="007C1221" w:rsidRPr="00707F66">
        <w:rPr>
          <w:rFonts w:ascii="Calibri" w:hAnsi="Calibri" w:cs="Calibri"/>
        </w:rPr>
        <w:t xml:space="preserve">oversees gravel extraction from riverbeds </w:t>
      </w:r>
      <w:r w:rsidR="007C1221" w:rsidRPr="00707F66">
        <w:rPr>
          <w:rFonts w:ascii="Calibri" w:eastAsia="Times New Roman" w:hAnsi="Calibri" w:cs="Calibri"/>
          <w:kern w:val="0"/>
          <w:lang w:eastAsia="en-NZ"/>
          <w14:ligatures w14:val="none"/>
        </w:rPr>
        <w:t xml:space="preserve">through its </w:t>
      </w:r>
      <w:hyperlink r:id="rId9" w:tgtFrame="_blank" w:history="1">
        <w:r w:rsidR="007C1221" w:rsidRPr="00707F66">
          <w:rPr>
            <w:rFonts w:ascii="Calibri" w:eastAsia="Times New Roman" w:hAnsi="Calibri" w:cs="Calibri"/>
            <w:color w:val="0000FF"/>
            <w:kern w:val="0"/>
            <w:u w:val="single"/>
            <w:lang w:eastAsia="en-NZ"/>
            <w14:ligatures w14:val="none"/>
          </w:rPr>
          <w:t>Canterbury Regional River Gravel Management Strategy</w:t>
        </w:r>
      </w:hyperlink>
      <w:r w:rsidR="007C1221" w:rsidRPr="00707F66">
        <w:rPr>
          <w:rFonts w:ascii="Calibri" w:eastAsia="Times New Roman" w:hAnsi="Calibri" w:cs="Calibri"/>
          <w:kern w:val="0"/>
          <w:lang w:eastAsia="en-NZ"/>
          <w14:ligatures w14:val="none"/>
        </w:rPr>
        <w:t xml:space="preserve">. </w:t>
      </w:r>
      <w:r w:rsidR="004C094A" w:rsidRPr="00707F66">
        <w:rPr>
          <w:rFonts w:ascii="Calibri" w:eastAsia="Times New Roman" w:hAnsi="Calibri" w:cs="Calibri"/>
          <w:kern w:val="0"/>
          <w:lang w:eastAsia="en-NZ"/>
          <w14:ligatures w14:val="none"/>
        </w:rPr>
        <w:t>BR</w:t>
      </w:r>
      <w:r w:rsidR="001747A7" w:rsidRPr="00707F66">
        <w:rPr>
          <w:rFonts w:ascii="Calibri" w:eastAsia="Times New Roman" w:hAnsi="Calibri" w:cs="Calibri"/>
          <w:kern w:val="0"/>
          <w:lang w:eastAsia="en-NZ"/>
          <w14:ligatures w14:val="none"/>
        </w:rPr>
        <w:t>aid</w:t>
      </w:r>
      <w:r w:rsidR="004C094A" w:rsidRPr="00707F66">
        <w:rPr>
          <w:rFonts w:ascii="Calibri" w:eastAsia="Times New Roman" w:hAnsi="Calibri" w:cs="Calibri"/>
          <w:kern w:val="0"/>
          <w:lang w:eastAsia="en-NZ"/>
          <w14:ligatures w14:val="none"/>
        </w:rPr>
        <w:t xml:space="preserve"> members and associated groups have worked</w:t>
      </w:r>
      <w:r w:rsidR="00B9373F" w:rsidRPr="00707F66">
        <w:rPr>
          <w:rFonts w:ascii="Calibri" w:eastAsia="Times New Roman" w:hAnsi="Calibri" w:cs="Calibri"/>
          <w:kern w:val="0"/>
          <w:lang w:eastAsia="en-NZ"/>
          <w14:ligatures w14:val="none"/>
        </w:rPr>
        <w:t xml:space="preserve"> hard</w:t>
      </w:r>
      <w:r w:rsidR="004C094A" w:rsidRPr="00707F66">
        <w:rPr>
          <w:rFonts w:ascii="Calibri" w:eastAsia="Times New Roman" w:hAnsi="Calibri" w:cs="Calibri"/>
          <w:kern w:val="0"/>
          <w:lang w:eastAsia="en-NZ"/>
          <w14:ligatures w14:val="none"/>
        </w:rPr>
        <w:t xml:space="preserve"> to encourage a culture change in river engine</w:t>
      </w:r>
      <w:r w:rsidR="0081199E" w:rsidRPr="00707F66">
        <w:rPr>
          <w:rFonts w:ascii="Calibri" w:eastAsia="Times New Roman" w:hAnsi="Calibri" w:cs="Calibri"/>
          <w:kern w:val="0"/>
          <w:lang w:eastAsia="en-NZ"/>
          <w14:ligatures w14:val="none"/>
        </w:rPr>
        <w:t>e</w:t>
      </w:r>
      <w:r w:rsidR="004C094A" w:rsidRPr="00707F66">
        <w:rPr>
          <w:rFonts w:ascii="Calibri" w:eastAsia="Times New Roman" w:hAnsi="Calibri" w:cs="Calibri"/>
          <w:kern w:val="0"/>
          <w:lang w:eastAsia="en-NZ"/>
          <w14:ligatures w14:val="none"/>
        </w:rPr>
        <w:t>ring</w:t>
      </w:r>
      <w:r w:rsidR="0081199E" w:rsidRPr="00707F66">
        <w:rPr>
          <w:rFonts w:ascii="Calibri" w:eastAsia="Times New Roman" w:hAnsi="Calibri" w:cs="Calibri"/>
          <w:kern w:val="0"/>
          <w:lang w:eastAsia="en-NZ"/>
          <w14:ligatures w14:val="none"/>
        </w:rPr>
        <w:t xml:space="preserve"> at </w:t>
      </w:r>
      <w:r w:rsidR="00187C50" w:rsidRPr="00707F66">
        <w:rPr>
          <w:rFonts w:ascii="Calibri" w:hAnsi="Calibri" w:cs="Calibri"/>
        </w:rPr>
        <w:t>ECan</w:t>
      </w:r>
      <w:r w:rsidR="0081199E" w:rsidRPr="00707F66">
        <w:rPr>
          <w:rFonts w:ascii="Calibri" w:eastAsia="Times New Roman" w:hAnsi="Calibri" w:cs="Calibri"/>
          <w:kern w:val="0"/>
          <w:lang w:eastAsia="en-NZ"/>
          <w14:ligatures w14:val="none"/>
        </w:rPr>
        <w:t xml:space="preserve"> over the last 30 years.</w:t>
      </w:r>
      <w:r w:rsidR="009F782D" w:rsidRPr="00707F66">
        <w:rPr>
          <w:rFonts w:ascii="Calibri" w:eastAsia="Times New Roman" w:hAnsi="Calibri" w:cs="Calibri"/>
          <w:kern w:val="0"/>
          <w:lang w:eastAsia="en-NZ"/>
          <w14:ligatures w14:val="none"/>
        </w:rPr>
        <w:t xml:space="preserve"> </w:t>
      </w:r>
      <w:r w:rsidR="00187C50" w:rsidRPr="00707F66">
        <w:rPr>
          <w:rFonts w:ascii="Calibri" w:hAnsi="Calibri" w:cs="Calibri"/>
        </w:rPr>
        <w:t>ECan</w:t>
      </w:r>
      <w:r w:rsidR="009F782D" w:rsidRPr="00707F66">
        <w:rPr>
          <w:rFonts w:ascii="Calibri" w:eastAsia="Times New Roman" w:hAnsi="Calibri" w:cs="Calibri"/>
          <w:kern w:val="0"/>
          <w:lang w:eastAsia="en-NZ"/>
          <w14:ligatures w14:val="none"/>
        </w:rPr>
        <w:t xml:space="preserve"> has shifted from fo</w:t>
      </w:r>
      <w:r w:rsidR="00CC346E" w:rsidRPr="00707F66">
        <w:rPr>
          <w:rFonts w:ascii="Calibri" w:eastAsia="Times New Roman" w:hAnsi="Calibri" w:cs="Calibri"/>
          <w:kern w:val="0"/>
          <w:lang w:eastAsia="en-NZ"/>
          <w14:ligatures w14:val="none"/>
        </w:rPr>
        <w:t xml:space="preserve">cusing on hard solutions </w:t>
      </w:r>
      <w:r w:rsidR="009F782D" w:rsidRPr="00707F66">
        <w:rPr>
          <w:rFonts w:ascii="Calibri" w:eastAsia="Times New Roman" w:hAnsi="Calibri" w:cs="Calibri"/>
          <w:kern w:val="0"/>
          <w:lang w:eastAsia="en-NZ"/>
          <w14:ligatures w14:val="none"/>
        </w:rPr>
        <w:t xml:space="preserve">to a </w:t>
      </w:r>
      <w:r w:rsidR="00CC346E" w:rsidRPr="00707F66">
        <w:rPr>
          <w:rFonts w:ascii="Calibri" w:eastAsia="Times New Roman" w:hAnsi="Calibri" w:cs="Calibri"/>
          <w:kern w:val="0"/>
          <w:lang w:eastAsia="en-NZ"/>
          <w14:ligatures w14:val="none"/>
        </w:rPr>
        <w:t xml:space="preserve">more </w:t>
      </w:r>
      <w:r w:rsidR="009F782D" w:rsidRPr="00707F66">
        <w:rPr>
          <w:rFonts w:ascii="Calibri" w:eastAsia="Times New Roman" w:hAnsi="Calibri" w:cs="Calibri"/>
          <w:kern w:val="0"/>
          <w:lang w:eastAsia="en-NZ"/>
          <w14:ligatures w14:val="none"/>
        </w:rPr>
        <w:t>holistic</w:t>
      </w:r>
      <w:r w:rsidR="00187C50" w:rsidRPr="00707F66">
        <w:rPr>
          <w:rFonts w:ascii="Calibri" w:eastAsia="Times New Roman" w:hAnsi="Calibri" w:cs="Calibri"/>
          <w:kern w:val="0"/>
          <w:lang w:eastAsia="en-NZ"/>
          <w14:ligatures w14:val="none"/>
        </w:rPr>
        <w:t xml:space="preserve"> ‘</w:t>
      </w:r>
      <w:r w:rsidR="009F782D" w:rsidRPr="00707F66">
        <w:rPr>
          <w:rFonts w:ascii="Calibri" w:eastAsia="Times New Roman" w:hAnsi="Calibri" w:cs="Calibri"/>
          <w:kern w:val="0"/>
          <w:lang w:eastAsia="en-NZ"/>
          <w14:ligatures w14:val="none"/>
        </w:rPr>
        <w:t>whole of river</w:t>
      </w:r>
      <w:r w:rsidR="00187C50" w:rsidRPr="00707F66">
        <w:rPr>
          <w:rFonts w:ascii="Calibri" w:eastAsia="Times New Roman" w:hAnsi="Calibri" w:cs="Calibri"/>
          <w:kern w:val="0"/>
          <w:lang w:eastAsia="en-NZ"/>
          <w14:ligatures w14:val="none"/>
        </w:rPr>
        <w:t>’</w:t>
      </w:r>
      <w:r w:rsidR="009F782D" w:rsidRPr="00707F66">
        <w:rPr>
          <w:rFonts w:ascii="Calibri" w:eastAsia="Times New Roman" w:hAnsi="Calibri" w:cs="Calibri"/>
          <w:kern w:val="0"/>
          <w:lang w:eastAsia="en-NZ"/>
          <w14:ligatures w14:val="none"/>
        </w:rPr>
        <w:t xml:space="preserve"> approach</w:t>
      </w:r>
      <w:r w:rsidR="00B9373F" w:rsidRPr="00707F66">
        <w:rPr>
          <w:rFonts w:ascii="Calibri" w:eastAsia="Times New Roman" w:hAnsi="Calibri" w:cs="Calibri"/>
          <w:kern w:val="0"/>
          <w:lang w:eastAsia="en-NZ"/>
          <w14:ligatures w14:val="none"/>
        </w:rPr>
        <w:t xml:space="preserve">. This </w:t>
      </w:r>
      <w:r w:rsidR="001F1ABC" w:rsidRPr="00707F66">
        <w:rPr>
          <w:rFonts w:ascii="Calibri" w:eastAsia="Times New Roman" w:hAnsi="Calibri" w:cs="Calibri"/>
          <w:kern w:val="0"/>
          <w:lang w:eastAsia="en-NZ"/>
          <w14:ligatures w14:val="none"/>
        </w:rPr>
        <w:t>includes giving</w:t>
      </w:r>
      <w:r w:rsidR="009B3E5A" w:rsidRPr="00707F66">
        <w:rPr>
          <w:rFonts w:ascii="Calibri" w:eastAsia="Times New Roman" w:hAnsi="Calibri" w:cs="Calibri"/>
          <w:kern w:val="0"/>
          <w:lang w:eastAsia="en-NZ"/>
          <w14:ligatures w14:val="none"/>
        </w:rPr>
        <w:t xml:space="preserve"> </w:t>
      </w:r>
      <w:r w:rsidR="009F782D" w:rsidRPr="00707F66">
        <w:rPr>
          <w:rFonts w:ascii="Calibri" w:eastAsia="Times New Roman" w:hAnsi="Calibri" w:cs="Calibri"/>
          <w:kern w:val="0"/>
          <w:lang w:eastAsia="en-NZ"/>
          <w14:ligatures w14:val="none"/>
        </w:rPr>
        <w:t xml:space="preserve">braided rivers more room to move </w:t>
      </w:r>
      <w:r w:rsidR="00187C50" w:rsidRPr="00707F66">
        <w:rPr>
          <w:rFonts w:ascii="Calibri" w:eastAsia="Times New Roman" w:hAnsi="Calibri" w:cs="Calibri"/>
          <w:kern w:val="0"/>
          <w:lang w:eastAsia="en-NZ"/>
          <w14:ligatures w14:val="none"/>
        </w:rPr>
        <w:t xml:space="preserve">during high water flows, mitigating the potential for </w:t>
      </w:r>
      <w:r w:rsidR="009F782D" w:rsidRPr="00707F66">
        <w:rPr>
          <w:rFonts w:ascii="Calibri" w:eastAsia="Times New Roman" w:hAnsi="Calibri" w:cs="Calibri"/>
          <w:kern w:val="0"/>
          <w:lang w:eastAsia="en-NZ"/>
          <w14:ligatures w14:val="none"/>
        </w:rPr>
        <w:t>flood</w:t>
      </w:r>
      <w:r w:rsidR="00187C50" w:rsidRPr="00707F66">
        <w:rPr>
          <w:rFonts w:ascii="Calibri" w:eastAsia="Times New Roman" w:hAnsi="Calibri" w:cs="Calibri"/>
          <w:kern w:val="0"/>
          <w:lang w:eastAsia="en-NZ"/>
          <w14:ligatures w14:val="none"/>
        </w:rPr>
        <w:t>ing downstream</w:t>
      </w:r>
      <w:r w:rsidR="009F782D" w:rsidRPr="00707F66">
        <w:rPr>
          <w:rFonts w:ascii="Calibri" w:eastAsia="Times New Roman" w:hAnsi="Calibri" w:cs="Calibri"/>
          <w:kern w:val="0"/>
          <w:lang w:eastAsia="en-NZ"/>
          <w14:ligatures w14:val="none"/>
        </w:rPr>
        <w:t>.</w:t>
      </w:r>
    </w:p>
    <w:p w14:paraId="6B4DCAC5" w14:textId="77777777" w:rsidR="009B3E5A" w:rsidRPr="00707F66" w:rsidRDefault="009B3E5A" w:rsidP="00707F66">
      <w:pPr>
        <w:snapToGrid w:val="0"/>
        <w:spacing w:after="0" w:line="276" w:lineRule="auto"/>
        <w:rPr>
          <w:rFonts w:ascii="Calibri" w:eastAsia="Times New Roman" w:hAnsi="Calibri" w:cs="Calibri"/>
          <w:kern w:val="0"/>
          <w:lang w:eastAsia="en-NZ"/>
          <w14:ligatures w14:val="none"/>
        </w:rPr>
      </w:pPr>
    </w:p>
    <w:p w14:paraId="4290FA06" w14:textId="6CE46B7F" w:rsidR="00E657D8" w:rsidRPr="00707F66" w:rsidRDefault="001F1ABC"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T</w:t>
      </w:r>
      <w:r w:rsidR="00183B1C" w:rsidRPr="00707F66">
        <w:rPr>
          <w:rFonts w:ascii="Calibri" w:eastAsia="Times New Roman" w:hAnsi="Calibri" w:cs="Calibri"/>
          <w:kern w:val="0"/>
          <w:lang w:eastAsia="en-NZ"/>
          <w14:ligatures w14:val="none"/>
        </w:rPr>
        <w:t xml:space="preserve">here is now </w:t>
      </w:r>
      <w:r w:rsidR="000D7605" w:rsidRPr="00707F66">
        <w:rPr>
          <w:rFonts w:ascii="Calibri" w:eastAsia="Times New Roman" w:hAnsi="Calibri" w:cs="Calibri"/>
          <w:kern w:val="0"/>
          <w:lang w:eastAsia="en-NZ"/>
          <w14:ligatures w14:val="none"/>
        </w:rPr>
        <w:t xml:space="preserve">greater recognition </w:t>
      </w:r>
      <w:r w:rsidR="00B9373F" w:rsidRPr="00707F66">
        <w:rPr>
          <w:rFonts w:ascii="Calibri" w:eastAsia="Times New Roman" w:hAnsi="Calibri" w:cs="Calibri"/>
          <w:kern w:val="0"/>
          <w:lang w:eastAsia="en-NZ"/>
          <w14:ligatures w14:val="none"/>
        </w:rPr>
        <w:t>of the</w:t>
      </w:r>
      <w:r w:rsidR="007C1221" w:rsidRPr="00707F66">
        <w:rPr>
          <w:rFonts w:ascii="Calibri" w:eastAsia="Times New Roman" w:hAnsi="Calibri" w:cs="Calibri"/>
          <w:kern w:val="0"/>
          <w:lang w:eastAsia="en-NZ"/>
          <w14:ligatures w14:val="none"/>
        </w:rPr>
        <w:t xml:space="preserve"> importance of safeguarding </w:t>
      </w:r>
      <w:r w:rsidR="000D7605" w:rsidRPr="00707F66">
        <w:rPr>
          <w:rFonts w:ascii="Calibri" w:eastAsia="Times New Roman" w:hAnsi="Calibri" w:cs="Calibri"/>
          <w:kern w:val="0"/>
          <w:lang w:eastAsia="en-NZ"/>
          <w14:ligatures w14:val="none"/>
        </w:rPr>
        <w:t>riverbed nesting sites</w:t>
      </w:r>
      <w:r w:rsidR="007C1221" w:rsidRPr="00707F66">
        <w:rPr>
          <w:rFonts w:ascii="Calibri" w:eastAsia="Times New Roman" w:hAnsi="Calibri" w:cs="Calibri"/>
          <w:kern w:val="0"/>
          <w:lang w:eastAsia="en-NZ"/>
          <w14:ligatures w14:val="none"/>
        </w:rPr>
        <w:t xml:space="preserve"> from gravel extraction</w:t>
      </w:r>
      <w:r w:rsidR="00E85F36" w:rsidRPr="00707F66">
        <w:rPr>
          <w:rFonts w:ascii="Calibri" w:eastAsia="Times New Roman" w:hAnsi="Calibri" w:cs="Calibri"/>
          <w:kern w:val="0"/>
          <w:lang w:eastAsia="en-NZ"/>
          <w14:ligatures w14:val="none"/>
        </w:rPr>
        <w:t xml:space="preserve">, </w:t>
      </w:r>
      <w:r w:rsidR="000D7605" w:rsidRPr="00707F66">
        <w:rPr>
          <w:rFonts w:ascii="Calibri" w:eastAsia="Times New Roman" w:hAnsi="Calibri" w:cs="Calibri"/>
          <w:kern w:val="0"/>
          <w:lang w:eastAsia="en-NZ"/>
          <w14:ligatures w14:val="none"/>
        </w:rPr>
        <w:t xml:space="preserve">wider use of indigenous species </w:t>
      </w:r>
      <w:r w:rsidR="007C1221" w:rsidRPr="00707F66">
        <w:rPr>
          <w:rFonts w:ascii="Calibri" w:eastAsia="Times New Roman" w:hAnsi="Calibri" w:cs="Calibri"/>
          <w:kern w:val="0"/>
          <w:lang w:eastAsia="en-NZ"/>
          <w14:ligatures w14:val="none"/>
        </w:rPr>
        <w:t xml:space="preserve">(rather than just willows and poplars) </w:t>
      </w:r>
      <w:r w:rsidR="000D7605" w:rsidRPr="00707F66">
        <w:rPr>
          <w:rFonts w:ascii="Calibri" w:eastAsia="Times New Roman" w:hAnsi="Calibri" w:cs="Calibri"/>
          <w:kern w:val="0"/>
          <w:lang w:eastAsia="en-NZ"/>
          <w14:ligatures w14:val="none"/>
        </w:rPr>
        <w:t xml:space="preserve">in riparian </w:t>
      </w:r>
      <w:r w:rsidR="007C1221" w:rsidRPr="00707F66">
        <w:rPr>
          <w:rFonts w:ascii="Calibri" w:eastAsia="Times New Roman" w:hAnsi="Calibri" w:cs="Calibri"/>
          <w:kern w:val="0"/>
          <w:lang w:eastAsia="en-NZ"/>
          <w14:ligatures w14:val="none"/>
        </w:rPr>
        <w:t xml:space="preserve">and flood protection </w:t>
      </w:r>
      <w:r w:rsidR="000D7605" w:rsidRPr="00707F66">
        <w:rPr>
          <w:rFonts w:ascii="Calibri" w:eastAsia="Times New Roman" w:hAnsi="Calibri" w:cs="Calibri"/>
          <w:kern w:val="0"/>
          <w:lang w:eastAsia="en-NZ"/>
          <w14:ligatures w14:val="none"/>
        </w:rPr>
        <w:t>plantings</w:t>
      </w:r>
      <w:r w:rsidR="00E657D8" w:rsidRPr="00707F66">
        <w:rPr>
          <w:rFonts w:ascii="Calibri" w:eastAsia="Times New Roman" w:hAnsi="Calibri" w:cs="Calibri"/>
          <w:kern w:val="0"/>
          <w:lang w:eastAsia="en-NZ"/>
          <w14:ligatures w14:val="none"/>
        </w:rPr>
        <w:t>, and more wetland restoration to improve habitat.</w:t>
      </w:r>
    </w:p>
    <w:p w14:paraId="719CD14E" w14:textId="77777777" w:rsidR="00E85F36" w:rsidRPr="00707F66" w:rsidRDefault="00E85F36" w:rsidP="00707F66">
      <w:pPr>
        <w:snapToGrid w:val="0"/>
        <w:spacing w:after="0" w:line="276" w:lineRule="auto"/>
        <w:rPr>
          <w:rFonts w:ascii="Calibri" w:eastAsia="Times New Roman" w:hAnsi="Calibri" w:cs="Calibri"/>
          <w:kern w:val="0"/>
          <w:lang w:eastAsia="en-NZ"/>
          <w14:ligatures w14:val="none"/>
        </w:rPr>
      </w:pPr>
    </w:p>
    <w:p w14:paraId="2EFE85BF" w14:textId="6F70F04F" w:rsidR="004C094A" w:rsidRPr="00707F66" w:rsidRDefault="008A136E"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Axing</w:t>
      </w:r>
      <w:r w:rsidR="00183B1C" w:rsidRPr="00707F66">
        <w:rPr>
          <w:rFonts w:ascii="Calibri" w:eastAsia="Times New Roman" w:hAnsi="Calibri" w:cs="Calibri"/>
          <w:kern w:val="0"/>
          <w:lang w:eastAsia="en-NZ"/>
          <w14:ligatures w14:val="none"/>
        </w:rPr>
        <w:t xml:space="preserve"> E</w:t>
      </w:r>
      <w:r w:rsidR="00C91871" w:rsidRPr="00707F66">
        <w:rPr>
          <w:rFonts w:ascii="Calibri" w:eastAsia="Times New Roman" w:hAnsi="Calibri" w:cs="Calibri"/>
          <w:kern w:val="0"/>
          <w:lang w:eastAsia="en-NZ"/>
          <w14:ligatures w14:val="none"/>
        </w:rPr>
        <w:t>C</w:t>
      </w:r>
      <w:r w:rsidR="0077375D" w:rsidRPr="00707F66">
        <w:rPr>
          <w:rFonts w:ascii="Calibri" w:eastAsia="Times New Roman" w:hAnsi="Calibri" w:cs="Calibri"/>
          <w:kern w:val="0"/>
          <w:lang w:eastAsia="en-NZ"/>
          <w14:ligatures w14:val="none"/>
        </w:rPr>
        <w:t>an</w:t>
      </w:r>
      <w:r w:rsidR="00183B1C" w:rsidRPr="00707F66">
        <w:rPr>
          <w:rFonts w:ascii="Calibri" w:eastAsia="Times New Roman" w:hAnsi="Calibri" w:cs="Calibri"/>
          <w:kern w:val="0"/>
          <w:lang w:eastAsia="en-NZ"/>
          <w14:ligatures w14:val="none"/>
        </w:rPr>
        <w:t xml:space="preserve"> will mean the loss </w:t>
      </w:r>
      <w:r w:rsidR="00C73392" w:rsidRPr="00707F66">
        <w:rPr>
          <w:rFonts w:ascii="Calibri" w:eastAsia="Times New Roman" w:hAnsi="Calibri" w:cs="Calibri"/>
          <w:kern w:val="0"/>
          <w:lang w:eastAsia="en-NZ"/>
          <w14:ligatures w14:val="none"/>
        </w:rPr>
        <w:t>of th</w:t>
      </w:r>
      <w:r w:rsidR="00E85F36" w:rsidRPr="00707F66">
        <w:rPr>
          <w:rFonts w:ascii="Calibri" w:eastAsia="Times New Roman" w:hAnsi="Calibri" w:cs="Calibri"/>
          <w:kern w:val="0"/>
          <w:lang w:eastAsia="en-NZ"/>
          <w14:ligatures w14:val="none"/>
        </w:rPr>
        <w:t xml:space="preserve">e </w:t>
      </w:r>
      <w:r w:rsidR="00C561A7" w:rsidRPr="00707F66">
        <w:rPr>
          <w:rFonts w:ascii="Calibri" w:eastAsia="Times New Roman" w:hAnsi="Calibri" w:cs="Calibri"/>
          <w:kern w:val="0"/>
          <w:lang w:eastAsia="en-NZ"/>
          <w14:ligatures w14:val="none"/>
        </w:rPr>
        <w:t xml:space="preserve">region wide </w:t>
      </w:r>
      <w:r w:rsidR="007C1221" w:rsidRPr="00707F66">
        <w:rPr>
          <w:rFonts w:ascii="Calibri" w:eastAsia="Times New Roman" w:hAnsi="Calibri" w:cs="Calibri"/>
          <w:kern w:val="0"/>
          <w:lang w:eastAsia="en-NZ"/>
          <w14:ligatures w14:val="none"/>
        </w:rPr>
        <w:t xml:space="preserve">river management </w:t>
      </w:r>
      <w:r w:rsidR="00C73392" w:rsidRPr="00707F66">
        <w:rPr>
          <w:rFonts w:ascii="Calibri" w:eastAsia="Times New Roman" w:hAnsi="Calibri" w:cs="Calibri"/>
          <w:kern w:val="0"/>
          <w:lang w:eastAsia="en-NZ"/>
          <w14:ligatures w14:val="none"/>
        </w:rPr>
        <w:t>team</w:t>
      </w:r>
      <w:r w:rsidR="00087EE7" w:rsidRPr="00707F66">
        <w:rPr>
          <w:rFonts w:ascii="Calibri" w:eastAsia="Times New Roman" w:hAnsi="Calibri" w:cs="Calibri"/>
          <w:kern w:val="0"/>
          <w:lang w:eastAsia="en-NZ"/>
          <w14:ligatures w14:val="none"/>
        </w:rPr>
        <w:t xml:space="preserve">, their </w:t>
      </w:r>
      <w:r w:rsidR="00E657D8" w:rsidRPr="00707F66">
        <w:rPr>
          <w:rFonts w:ascii="Calibri" w:eastAsia="Times New Roman" w:hAnsi="Calibri" w:cs="Calibri"/>
          <w:kern w:val="0"/>
          <w:lang w:eastAsia="en-NZ"/>
          <w14:ligatures w14:val="none"/>
        </w:rPr>
        <w:t>expertise</w:t>
      </w:r>
      <w:r w:rsidR="00087EE7" w:rsidRPr="00707F66">
        <w:rPr>
          <w:rFonts w:ascii="Calibri" w:eastAsia="Times New Roman" w:hAnsi="Calibri" w:cs="Calibri"/>
          <w:kern w:val="0"/>
          <w:lang w:eastAsia="en-NZ"/>
          <w14:ligatures w14:val="none"/>
        </w:rPr>
        <w:t xml:space="preserve"> and more holistic approach. It will mean </w:t>
      </w:r>
      <w:r w:rsidR="00C73392" w:rsidRPr="00707F66">
        <w:rPr>
          <w:rFonts w:ascii="Calibri" w:eastAsia="Times New Roman" w:hAnsi="Calibri" w:cs="Calibri"/>
          <w:kern w:val="0"/>
          <w:lang w:eastAsia="en-NZ"/>
          <w14:ligatures w14:val="none"/>
        </w:rPr>
        <w:t xml:space="preserve">potentially having to start again </w:t>
      </w:r>
      <w:r w:rsidR="00087EE7" w:rsidRPr="00707F66">
        <w:rPr>
          <w:rFonts w:ascii="Calibri" w:eastAsia="Times New Roman" w:hAnsi="Calibri" w:cs="Calibri"/>
          <w:kern w:val="0"/>
          <w:lang w:eastAsia="en-NZ"/>
          <w14:ligatures w14:val="none"/>
        </w:rPr>
        <w:t xml:space="preserve">educating and convincing </w:t>
      </w:r>
      <w:r w:rsidR="00C73392" w:rsidRPr="00707F66">
        <w:rPr>
          <w:rFonts w:ascii="Calibri" w:eastAsia="Times New Roman" w:hAnsi="Calibri" w:cs="Calibri"/>
          <w:kern w:val="0"/>
          <w:lang w:eastAsia="en-NZ"/>
          <w14:ligatures w14:val="none"/>
        </w:rPr>
        <w:t xml:space="preserve">new staff </w:t>
      </w:r>
      <w:r w:rsidR="007C1221" w:rsidRPr="00707F66">
        <w:rPr>
          <w:rFonts w:ascii="Calibri" w:eastAsia="Times New Roman" w:hAnsi="Calibri" w:cs="Calibri"/>
          <w:kern w:val="0"/>
          <w:lang w:eastAsia="en-NZ"/>
          <w14:ligatures w14:val="none"/>
        </w:rPr>
        <w:t xml:space="preserve">or private contractors </w:t>
      </w:r>
      <w:r w:rsidR="00C73392" w:rsidRPr="00707F66">
        <w:rPr>
          <w:rFonts w:ascii="Calibri" w:eastAsia="Times New Roman" w:hAnsi="Calibri" w:cs="Calibri"/>
          <w:kern w:val="0"/>
          <w:lang w:eastAsia="en-NZ"/>
          <w14:ligatures w14:val="none"/>
        </w:rPr>
        <w:t>at any new organisation.</w:t>
      </w:r>
      <w:r w:rsidR="002401D1" w:rsidRPr="00707F66">
        <w:rPr>
          <w:rFonts w:ascii="Calibri" w:eastAsia="Times New Roman" w:hAnsi="Calibri" w:cs="Calibri"/>
          <w:kern w:val="0"/>
          <w:lang w:eastAsia="en-NZ"/>
          <w14:ligatures w14:val="none"/>
        </w:rPr>
        <w:t xml:space="preserve"> </w:t>
      </w:r>
      <w:r w:rsidR="008036AE" w:rsidRPr="00707F66">
        <w:rPr>
          <w:rFonts w:ascii="Calibri" w:eastAsia="Times New Roman" w:hAnsi="Calibri" w:cs="Calibri"/>
          <w:kern w:val="0"/>
          <w:lang w:eastAsia="en-NZ"/>
          <w14:ligatures w14:val="none"/>
        </w:rPr>
        <w:t xml:space="preserve">It </w:t>
      </w:r>
      <w:r w:rsidR="00087EE7" w:rsidRPr="00707F66">
        <w:rPr>
          <w:rFonts w:ascii="Calibri" w:eastAsia="Times New Roman" w:hAnsi="Calibri" w:cs="Calibri"/>
          <w:kern w:val="0"/>
          <w:lang w:eastAsia="en-NZ"/>
          <w14:ligatures w14:val="none"/>
        </w:rPr>
        <w:t>risks a</w:t>
      </w:r>
      <w:r w:rsidR="00E657D8" w:rsidRPr="00707F66">
        <w:rPr>
          <w:rFonts w:ascii="Calibri" w:eastAsia="Times New Roman" w:hAnsi="Calibri" w:cs="Calibri"/>
          <w:kern w:val="0"/>
          <w:lang w:eastAsia="en-NZ"/>
          <w14:ligatures w14:val="none"/>
        </w:rPr>
        <w:t xml:space="preserve"> lack of critical mass and expertise</w:t>
      </w:r>
      <w:r w:rsidR="00C561A7" w:rsidRPr="00707F66">
        <w:rPr>
          <w:rFonts w:ascii="Calibri" w:eastAsia="Times New Roman" w:hAnsi="Calibri" w:cs="Calibri"/>
          <w:kern w:val="0"/>
          <w:lang w:eastAsia="en-NZ"/>
          <w14:ligatures w14:val="none"/>
        </w:rPr>
        <w:t>,</w:t>
      </w:r>
      <w:r w:rsidR="00F70737" w:rsidRPr="00707F66">
        <w:rPr>
          <w:rFonts w:ascii="Calibri" w:eastAsia="Times New Roman" w:hAnsi="Calibri" w:cs="Calibri"/>
          <w:kern w:val="0"/>
          <w:lang w:eastAsia="en-NZ"/>
          <w14:ligatures w14:val="none"/>
        </w:rPr>
        <w:t xml:space="preserve"> as </w:t>
      </w:r>
      <w:r w:rsidR="00E657D8" w:rsidRPr="00707F66">
        <w:rPr>
          <w:rFonts w:ascii="Calibri" w:eastAsia="Times New Roman" w:hAnsi="Calibri" w:cs="Calibri"/>
          <w:kern w:val="0"/>
          <w:lang w:eastAsia="en-NZ"/>
          <w14:ligatures w14:val="none"/>
        </w:rPr>
        <w:t xml:space="preserve">smaller </w:t>
      </w:r>
      <w:r w:rsidR="00C561A7" w:rsidRPr="00707F66">
        <w:rPr>
          <w:rFonts w:ascii="Calibri" w:eastAsia="Times New Roman" w:hAnsi="Calibri" w:cs="Calibri"/>
          <w:kern w:val="0"/>
          <w:lang w:eastAsia="en-NZ"/>
          <w14:ligatures w14:val="none"/>
        </w:rPr>
        <w:lastRenderedPageBreak/>
        <w:t xml:space="preserve">unitary councils try to fund and run their own river and catchment management </w:t>
      </w:r>
      <w:r w:rsidR="00F70737" w:rsidRPr="00707F66">
        <w:rPr>
          <w:rFonts w:ascii="Calibri" w:eastAsia="Times New Roman" w:hAnsi="Calibri" w:cs="Calibri"/>
          <w:kern w:val="0"/>
          <w:lang w:eastAsia="en-NZ"/>
          <w14:ligatures w14:val="none"/>
        </w:rPr>
        <w:t>units</w:t>
      </w:r>
      <w:r w:rsidR="00C561A7" w:rsidRPr="00707F66">
        <w:rPr>
          <w:rFonts w:ascii="Calibri" w:eastAsia="Times New Roman" w:hAnsi="Calibri" w:cs="Calibri"/>
          <w:kern w:val="0"/>
          <w:lang w:eastAsia="en-NZ"/>
          <w14:ligatures w14:val="none"/>
        </w:rPr>
        <w:t>.</w:t>
      </w:r>
      <w:r w:rsidR="00087EE7" w:rsidRPr="00707F66">
        <w:rPr>
          <w:rFonts w:ascii="Calibri" w:eastAsia="Times New Roman" w:hAnsi="Calibri" w:cs="Calibri"/>
          <w:kern w:val="0"/>
          <w:lang w:eastAsia="en-NZ"/>
          <w14:ligatures w14:val="none"/>
        </w:rPr>
        <w:t xml:space="preserve"> This encourages duplication</w:t>
      </w:r>
      <w:r w:rsidR="00C91871" w:rsidRPr="00707F66">
        <w:rPr>
          <w:rFonts w:ascii="Calibri" w:eastAsia="Times New Roman" w:hAnsi="Calibri" w:cs="Calibri"/>
          <w:kern w:val="0"/>
          <w:lang w:eastAsia="en-NZ"/>
          <w14:ligatures w14:val="none"/>
        </w:rPr>
        <w:t xml:space="preserve">, </w:t>
      </w:r>
      <w:r w:rsidR="00087EE7" w:rsidRPr="00707F66">
        <w:rPr>
          <w:rFonts w:ascii="Calibri" w:eastAsia="Times New Roman" w:hAnsi="Calibri" w:cs="Calibri"/>
          <w:kern w:val="0"/>
          <w:lang w:eastAsia="en-NZ"/>
          <w14:ligatures w14:val="none"/>
        </w:rPr>
        <w:t>higher costs</w:t>
      </w:r>
      <w:r w:rsidR="00C91871" w:rsidRPr="00707F66">
        <w:rPr>
          <w:rFonts w:ascii="Calibri" w:eastAsia="Times New Roman" w:hAnsi="Calibri" w:cs="Calibri"/>
          <w:kern w:val="0"/>
          <w:lang w:eastAsia="en-NZ"/>
          <w14:ligatures w14:val="none"/>
        </w:rPr>
        <w:t>,</w:t>
      </w:r>
      <w:r w:rsidR="0077375D" w:rsidRPr="00707F66">
        <w:rPr>
          <w:rFonts w:ascii="Calibri" w:eastAsia="Times New Roman" w:hAnsi="Calibri" w:cs="Calibri"/>
          <w:kern w:val="0"/>
          <w:lang w:eastAsia="en-NZ"/>
          <w14:ligatures w14:val="none"/>
        </w:rPr>
        <w:t xml:space="preserve"> and increasing risk</w:t>
      </w:r>
      <w:r w:rsidR="00C91871" w:rsidRPr="00707F66">
        <w:rPr>
          <w:rFonts w:ascii="Calibri" w:eastAsia="Times New Roman" w:hAnsi="Calibri" w:cs="Calibri"/>
          <w:kern w:val="0"/>
          <w:lang w:eastAsia="en-NZ"/>
          <w14:ligatures w14:val="none"/>
        </w:rPr>
        <w:t>s to the public</w:t>
      </w:r>
      <w:r w:rsidR="00023774" w:rsidRPr="00707F66">
        <w:rPr>
          <w:rFonts w:ascii="Calibri" w:eastAsia="Times New Roman" w:hAnsi="Calibri" w:cs="Calibri"/>
          <w:kern w:val="0"/>
          <w:lang w:eastAsia="en-NZ"/>
          <w14:ligatures w14:val="none"/>
        </w:rPr>
        <w:t xml:space="preserve"> at a time when</w:t>
      </w:r>
      <w:r w:rsidR="00C91871" w:rsidRPr="00707F66">
        <w:rPr>
          <w:rFonts w:ascii="Calibri" w:eastAsia="Times New Roman" w:hAnsi="Calibri" w:cs="Calibri"/>
          <w:kern w:val="0"/>
          <w:lang w:eastAsia="en-NZ"/>
          <w14:ligatures w14:val="none"/>
        </w:rPr>
        <w:t xml:space="preserve"> extreme flood events are</w:t>
      </w:r>
      <w:r w:rsidR="00023774" w:rsidRPr="00707F66">
        <w:rPr>
          <w:rFonts w:ascii="Calibri" w:eastAsia="Times New Roman" w:hAnsi="Calibri" w:cs="Calibri"/>
          <w:kern w:val="0"/>
          <w:lang w:eastAsia="en-NZ"/>
          <w14:ligatures w14:val="none"/>
        </w:rPr>
        <w:t xml:space="preserve"> rapidly</w:t>
      </w:r>
      <w:r w:rsidR="00C91871" w:rsidRPr="00707F66">
        <w:rPr>
          <w:rFonts w:ascii="Calibri" w:eastAsia="Times New Roman" w:hAnsi="Calibri" w:cs="Calibri"/>
          <w:kern w:val="0"/>
          <w:lang w:eastAsia="en-NZ"/>
          <w14:ligatures w14:val="none"/>
        </w:rPr>
        <w:t xml:space="preserve"> </w:t>
      </w:r>
      <w:hyperlink r:id="rId10" w:history="1">
        <w:r w:rsidR="00C91871" w:rsidRPr="00707F66">
          <w:rPr>
            <w:rStyle w:val="Hyperlink"/>
            <w:rFonts w:ascii="Calibri" w:eastAsia="Times New Roman" w:hAnsi="Calibri" w:cs="Calibri"/>
            <w:kern w:val="0"/>
            <w:lang w:eastAsia="en-NZ"/>
            <w14:ligatures w14:val="none"/>
          </w:rPr>
          <w:t>increasing in scale and frequency</w:t>
        </w:r>
      </w:hyperlink>
      <w:r w:rsidR="0077375D" w:rsidRPr="00707F66">
        <w:rPr>
          <w:rFonts w:ascii="Calibri" w:eastAsia="Times New Roman" w:hAnsi="Calibri" w:cs="Calibri"/>
          <w:kern w:val="0"/>
          <w:lang w:eastAsia="en-NZ"/>
          <w14:ligatures w14:val="none"/>
        </w:rPr>
        <w:t>. Th</w:t>
      </w:r>
      <w:r w:rsidR="00023774" w:rsidRPr="00707F66">
        <w:rPr>
          <w:rFonts w:ascii="Calibri" w:eastAsia="Times New Roman" w:hAnsi="Calibri" w:cs="Calibri"/>
          <w:kern w:val="0"/>
          <w:lang w:eastAsia="en-NZ"/>
          <w14:ligatures w14:val="none"/>
        </w:rPr>
        <w:t>e</w:t>
      </w:r>
      <w:r w:rsidR="00C91871" w:rsidRPr="00707F66">
        <w:rPr>
          <w:rFonts w:ascii="Calibri" w:eastAsia="Times New Roman" w:hAnsi="Calibri" w:cs="Calibri"/>
          <w:kern w:val="0"/>
          <w:lang w:eastAsia="en-NZ"/>
          <w14:ligatures w14:val="none"/>
        </w:rPr>
        <w:t xml:space="preserve"> risk</w:t>
      </w:r>
      <w:r w:rsidR="00023774" w:rsidRPr="00707F66">
        <w:rPr>
          <w:rFonts w:ascii="Calibri" w:eastAsia="Times New Roman" w:hAnsi="Calibri" w:cs="Calibri"/>
          <w:kern w:val="0"/>
          <w:lang w:eastAsia="en-NZ"/>
          <w14:ligatures w14:val="none"/>
        </w:rPr>
        <w:t xml:space="preserve"> also</w:t>
      </w:r>
      <w:r w:rsidR="0077375D" w:rsidRPr="00707F66">
        <w:rPr>
          <w:rFonts w:ascii="Calibri" w:eastAsia="Times New Roman" w:hAnsi="Calibri" w:cs="Calibri"/>
          <w:kern w:val="0"/>
          <w:lang w:eastAsia="en-NZ"/>
          <w14:ligatures w14:val="none"/>
        </w:rPr>
        <w:t xml:space="preserve"> includes </w:t>
      </w:r>
      <w:hyperlink r:id="rId11" w:history="1">
        <w:r w:rsidR="0077375D" w:rsidRPr="00707F66">
          <w:rPr>
            <w:rStyle w:val="Hyperlink"/>
            <w:rFonts w:ascii="Calibri" w:eastAsia="Times New Roman" w:hAnsi="Calibri" w:cs="Calibri"/>
            <w:kern w:val="0"/>
            <w:lang w:eastAsia="en-NZ"/>
            <w14:ligatures w14:val="none"/>
          </w:rPr>
          <w:t xml:space="preserve"> insurance retreat</w:t>
        </w:r>
      </w:hyperlink>
      <w:r w:rsidR="0077375D" w:rsidRPr="00707F66">
        <w:rPr>
          <w:rFonts w:ascii="Calibri" w:eastAsia="Times New Roman" w:hAnsi="Calibri" w:cs="Calibri"/>
          <w:kern w:val="0"/>
          <w:lang w:eastAsia="en-NZ"/>
          <w14:ligatures w14:val="none"/>
        </w:rPr>
        <w:t xml:space="preserve"> and concurrent economic impacts</w:t>
      </w:r>
      <w:r w:rsidR="00087EE7" w:rsidRPr="00707F66">
        <w:rPr>
          <w:rFonts w:ascii="Calibri" w:eastAsia="Times New Roman" w:hAnsi="Calibri" w:cs="Calibri"/>
          <w:kern w:val="0"/>
          <w:lang w:eastAsia="en-NZ"/>
          <w14:ligatures w14:val="none"/>
        </w:rPr>
        <w:t>.</w:t>
      </w:r>
      <w:r w:rsidR="00E657D8" w:rsidRPr="00707F66">
        <w:rPr>
          <w:rFonts w:ascii="Calibri" w:eastAsia="Times New Roman" w:hAnsi="Calibri" w:cs="Calibri"/>
          <w:kern w:val="0"/>
          <w:lang w:eastAsia="en-NZ"/>
          <w14:ligatures w14:val="none"/>
        </w:rPr>
        <w:t xml:space="preserve"> </w:t>
      </w:r>
      <w:r w:rsidR="00C22009" w:rsidRPr="00707F66">
        <w:rPr>
          <w:rFonts w:ascii="Calibri" w:eastAsia="Times New Roman" w:hAnsi="Calibri" w:cs="Calibri"/>
          <w:kern w:val="0"/>
          <w:lang w:eastAsia="en-NZ"/>
          <w14:ligatures w14:val="none"/>
        </w:rPr>
        <w:t xml:space="preserve">With </w:t>
      </w:r>
      <w:r w:rsidR="00E657D8" w:rsidRPr="00707F66">
        <w:rPr>
          <w:rFonts w:ascii="Calibri" w:eastAsia="Times New Roman" w:hAnsi="Calibri" w:cs="Calibri"/>
          <w:kern w:val="0"/>
          <w:lang w:eastAsia="en-NZ"/>
          <w14:ligatures w14:val="none"/>
        </w:rPr>
        <w:t>gaps</w:t>
      </w:r>
      <w:r w:rsidR="00087EE7" w:rsidRPr="00707F66">
        <w:rPr>
          <w:rFonts w:ascii="Calibri" w:eastAsia="Times New Roman" w:hAnsi="Calibri" w:cs="Calibri"/>
          <w:kern w:val="0"/>
          <w:lang w:eastAsia="en-NZ"/>
          <w14:ligatures w14:val="none"/>
        </w:rPr>
        <w:t xml:space="preserve"> in</w:t>
      </w:r>
      <w:r w:rsidR="00C22009" w:rsidRPr="00707F66">
        <w:rPr>
          <w:rFonts w:ascii="Calibri" w:eastAsia="Times New Roman" w:hAnsi="Calibri" w:cs="Calibri"/>
          <w:kern w:val="0"/>
          <w:lang w:eastAsia="en-NZ"/>
          <w14:ligatures w14:val="none"/>
        </w:rPr>
        <w:t xml:space="preserve"> expertise and capacity,</w:t>
      </w:r>
      <w:r w:rsidR="00E657D8" w:rsidRPr="00707F66">
        <w:rPr>
          <w:rFonts w:ascii="Calibri" w:eastAsia="Times New Roman" w:hAnsi="Calibri" w:cs="Calibri"/>
          <w:kern w:val="0"/>
          <w:lang w:eastAsia="en-NZ"/>
          <w14:ligatures w14:val="none"/>
        </w:rPr>
        <w:t xml:space="preserve"> unitary councils</w:t>
      </w:r>
      <w:r w:rsidR="007C1221" w:rsidRPr="00707F66">
        <w:rPr>
          <w:rFonts w:ascii="Calibri" w:eastAsia="Times New Roman" w:hAnsi="Calibri" w:cs="Calibri"/>
          <w:kern w:val="0"/>
          <w:lang w:eastAsia="en-NZ"/>
          <w14:ligatures w14:val="none"/>
        </w:rPr>
        <w:t xml:space="preserve"> </w:t>
      </w:r>
      <w:r w:rsidR="00E657D8" w:rsidRPr="00707F66">
        <w:rPr>
          <w:rFonts w:ascii="Calibri" w:eastAsia="Times New Roman" w:hAnsi="Calibri" w:cs="Calibri"/>
          <w:kern w:val="0"/>
          <w:lang w:eastAsia="en-NZ"/>
          <w14:ligatures w14:val="none"/>
        </w:rPr>
        <w:t>may</w:t>
      </w:r>
      <w:r w:rsidR="007C1221" w:rsidRPr="00707F66">
        <w:rPr>
          <w:rFonts w:ascii="Calibri" w:eastAsia="Times New Roman" w:hAnsi="Calibri" w:cs="Calibri"/>
          <w:kern w:val="0"/>
          <w:lang w:eastAsia="en-NZ"/>
          <w14:ligatures w14:val="none"/>
        </w:rPr>
        <w:t xml:space="preserve"> contract </w:t>
      </w:r>
      <w:r w:rsidR="00564B85" w:rsidRPr="00707F66">
        <w:rPr>
          <w:rFonts w:ascii="Calibri" w:eastAsia="Times New Roman" w:hAnsi="Calibri" w:cs="Calibri"/>
          <w:kern w:val="0"/>
          <w:lang w:eastAsia="en-NZ"/>
          <w14:ligatures w14:val="none"/>
        </w:rPr>
        <w:t xml:space="preserve">out work to large </w:t>
      </w:r>
      <w:r w:rsidR="00C86EA9" w:rsidRPr="00707F66">
        <w:rPr>
          <w:rFonts w:ascii="Calibri" w:eastAsia="Times New Roman" w:hAnsi="Calibri" w:cs="Calibri"/>
          <w:kern w:val="0"/>
          <w:lang w:eastAsia="en-NZ"/>
          <w14:ligatures w14:val="none"/>
        </w:rPr>
        <w:t xml:space="preserve">private companies </w:t>
      </w:r>
      <w:r w:rsidR="0077375D" w:rsidRPr="00707F66">
        <w:rPr>
          <w:rFonts w:ascii="Calibri" w:eastAsia="Times New Roman" w:hAnsi="Calibri" w:cs="Calibri"/>
          <w:kern w:val="0"/>
          <w:lang w:eastAsia="en-NZ"/>
          <w14:ligatures w14:val="none"/>
        </w:rPr>
        <w:t xml:space="preserve">that </w:t>
      </w:r>
      <w:r w:rsidR="003578E0" w:rsidRPr="00707F66">
        <w:rPr>
          <w:rFonts w:ascii="Calibri" w:eastAsia="Times New Roman" w:hAnsi="Calibri" w:cs="Calibri"/>
          <w:kern w:val="0"/>
          <w:lang w:eastAsia="en-NZ"/>
          <w14:ligatures w14:val="none"/>
        </w:rPr>
        <w:t>lack</w:t>
      </w:r>
      <w:r w:rsidR="00564B85" w:rsidRPr="00707F66">
        <w:rPr>
          <w:rFonts w:ascii="Calibri" w:eastAsia="Times New Roman" w:hAnsi="Calibri" w:cs="Calibri"/>
          <w:kern w:val="0"/>
          <w:lang w:eastAsia="en-NZ"/>
          <w14:ligatures w14:val="none"/>
        </w:rPr>
        <w:t xml:space="preserve"> the local relationships and knowledge of Council staff</w:t>
      </w:r>
      <w:r w:rsidR="0077375D" w:rsidRPr="00707F66">
        <w:rPr>
          <w:rFonts w:ascii="Calibri" w:eastAsia="Times New Roman" w:hAnsi="Calibri" w:cs="Calibri"/>
          <w:kern w:val="0"/>
          <w:lang w:eastAsia="en-NZ"/>
          <w14:ligatures w14:val="none"/>
        </w:rPr>
        <w:t>,</w:t>
      </w:r>
      <w:r w:rsidR="003578E0" w:rsidRPr="00707F66">
        <w:rPr>
          <w:rFonts w:ascii="Calibri" w:eastAsia="Times New Roman" w:hAnsi="Calibri" w:cs="Calibri"/>
          <w:kern w:val="0"/>
          <w:lang w:eastAsia="en-NZ"/>
          <w14:ligatures w14:val="none"/>
        </w:rPr>
        <w:t xml:space="preserve"> and are less accountable.</w:t>
      </w:r>
    </w:p>
    <w:p w14:paraId="29C349A7" w14:textId="77777777" w:rsidR="00C86EA9" w:rsidRPr="00707F66" w:rsidRDefault="00C86EA9" w:rsidP="00707F66">
      <w:pPr>
        <w:snapToGrid w:val="0"/>
        <w:spacing w:after="0" w:line="276" w:lineRule="auto"/>
        <w:rPr>
          <w:rFonts w:ascii="Calibri" w:eastAsia="Times New Roman" w:hAnsi="Calibri" w:cs="Calibri"/>
          <w:kern w:val="0"/>
          <w:lang w:eastAsia="en-NZ"/>
          <w14:ligatures w14:val="none"/>
        </w:rPr>
      </w:pPr>
    </w:p>
    <w:p w14:paraId="2CDE44FC" w14:textId="1359AE5F" w:rsidR="00540F38" w:rsidRPr="00707F66" w:rsidRDefault="00BB1B57" w:rsidP="00707F66">
      <w:pPr>
        <w:snapToGrid w:val="0"/>
        <w:spacing w:after="100" w:line="276" w:lineRule="auto"/>
        <w:rPr>
          <w:rFonts w:ascii="Calibri" w:eastAsia="Times New Roman" w:hAnsi="Calibri" w:cs="Calibri"/>
          <w:b/>
          <w:bCs/>
          <w:kern w:val="0"/>
          <w:sz w:val="28"/>
          <w:szCs w:val="28"/>
          <w:lang w:eastAsia="en-NZ"/>
          <w14:ligatures w14:val="none"/>
        </w:rPr>
      </w:pPr>
      <w:r w:rsidRPr="00707F66">
        <w:rPr>
          <w:rFonts w:ascii="Calibri" w:eastAsia="Times New Roman" w:hAnsi="Calibri" w:cs="Calibri"/>
          <w:b/>
          <w:bCs/>
          <w:kern w:val="0"/>
          <w:sz w:val="28"/>
          <w:szCs w:val="28"/>
          <w:lang w:eastAsia="en-NZ"/>
          <w14:ligatures w14:val="none"/>
        </w:rPr>
        <w:t>5. Worse environment</w:t>
      </w:r>
      <w:r w:rsidR="001747A7" w:rsidRPr="00707F66">
        <w:rPr>
          <w:rFonts w:ascii="Calibri" w:eastAsia="Times New Roman" w:hAnsi="Calibri" w:cs="Calibri"/>
          <w:b/>
          <w:bCs/>
          <w:kern w:val="0"/>
          <w:sz w:val="28"/>
          <w:szCs w:val="28"/>
          <w:lang w:eastAsia="en-NZ"/>
          <w14:ligatures w14:val="none"/>
        </w:rPr>
        <w:t>al outcomes and loss of accounta</w:t>
      </w:r>
      <w:r w:rsidRPr="00707F66">
        <w:rPr>
          <w:rFonts w:ascii="Calibri" w:eastAsia="Times New Roman" w:hAnsi="Calibri" w:cs="Calibri"/>
          <w:b/>
          <w:bCs/>
          <w:kern w:val="0"/>
          <w:sz w:val="28"/>
          <w:szCs w:val="28"/>
          <w:lang w:eastAsia="en-NZ"/>
          <w14:ligatures w14:val="none"/>
        </w:rPr>
        <w:t xml:space="preserve">bility through private provision of regional council functions </w:t>
      </w:r>
    </w:p>
    <w:p w14:paraId="023CE1DB" w14:textId="7E39BA08" w:rsidR="00C86EA9" w:rsidRPr="00707F66" w:rsidRDefault="000B5864"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Councils are</w:t>
      </w:r>
      <w:r w:rsidR="00E94084" w:rsidRPr="00707F66">
        <w:rPr>
          <w:rFonts w:ascii="Calibri" w:eastAsia="Times New Roman" w:hAnsi="Calibri" w:cs="Calibri"/>
          <w:kern w:val="0"/>
          <w:lang w:eastAsia="en-NZ"/>
          <w14:ligatures w14:val="none"/>
        </w:rPr>
        <w:t xml:space="preserve"> publicly accountable through </w:t>
      </w:r>
      <w:r w:rsidR="003578E0" w:rsidRPr="00707F66">
        <w:rPr>
          <w:rFonts w:ascii="Calibri" w:eastAsia="Times New Roman" w:hAnsi="Calibri" w:cs="Calibri"/>
          <w:kern w:val="0"/>
          <w:lang w:eastAsia="en-NZ"/>
          <w14:ligatures w14:val="none"/>
        </w:rPr>
        <w:t xml:space="preserve">elected </w:t>
      </w:r>
      <w:r w:rsidR="00E94084" w:rsidRPr="00707F66">
        <w:rPr>
          <w:rFonts w:ascii="Calibri" w:eastAsia="Times New Roman" w:hAnsi="Calibri" w:cs="Calibri"/>
          <w:kern w:val="0"/>
          <w:lang w:eastAsia="en-NZ"/>
          <w14:ligatures w14:val="none"/>
        </w:rPr>
        <w:t>councillors, triennial elections and</w:t>
      </w:r>
      <w:r w:rsidRPr="00707F66">
        <w:rPr>
          <w:rFonts w:ascii="Calibri" w:eastAsia="Times New Roman" w:hAnsi="Calibri" w:cs="Calibri"/>
          <w:kern w:val="0"/>
          <w:lang w:eastAsia="en-NZ"/>
          <w14:ligatures w14:val="none"/>
        </w:rPr>
        <w:t xml:space="preserve"> t</w:t>
      </w:r>
      <w:r w:rsidR="00E94084" w:rsidRPr="00707F66">
        <w:rPr>
          <w:rFonts w:ascii="Calibri" w:eastAsia="Times New Roman" w:hAnsi="Calibri" w:cs="Calibri"/>
          <w:kern w:val="0"/>
          <w:lang w:eastAsia="en-NZ"/>
          <w14:ligatures w14:val="none"/>
        </w:rPr>
        <w:t>hrough the Local Government</w:t>
      </w:r>
      <w:r w:rsidR="00D33053" w:rsidRPr="00707F66">
        <w:rPr>
          <w:rFonts w:ascii="Calibri" w:eastAsia="Times New Roman" w:hAnsi="Calibri" w:cs="Calibri"/>
          <w:kern w:val="0"/>
          <w:lang w:eastAsia="en-NZ"/>
          <w14:ligatures w14:val="none"/>
        </w:rPr>
        <w:t>,</w:t>
      </w:r>
      <w:r w:rsidR="00E94084" w:rsidRPr="00707F66">
        <w:rPr>
          <w:rFonts w:ascii="Calibri" w:eastAsia="Times New Roman" w:hAnsi="Calibri" w:cs="Calibri"/>
          <w:kern w:val="0"/>
          <w:lang w:eastAsia="en-NZ"/>
          <w14:ligatures w14:val="none"/>
        </w:rPr>
        <w:t xml:space="preserve"> and Official Information Act. There are no</w:t>
      </w:r>
      <w:r w:rsidR="007B20D6" w:rsidRPr="00707F66">
        <w:rPr>
          <w:rFonts w:ascii="Calibri" w:eastAsia="Times New Roman" w:hAnsi="Calibri" w:cs="Calibri"/>
          <w:kern w:val="0"/>
          <w:lang w:eastAsia="en-NZ"/>
          <w14:ligatures w14:val="none"/>
        </w:rPr>
        <w:t xml:space="preserve"> such constraints on corporate management of river works. </w:t>
      </w:r>
      <w:r w:rsidR="00591FDA" w:rsidRPr="00707F66">
        <w:rPr>
          <w:rFonts w:ascii="Calibri" w:eastAsia="Times New Roman" w:hAnsi="Calibri" w:cs="Calibri"/>
          <w:kern w:val="0"/>
          <w:lang w:eastAsia="en-NZ"/>
          <w14:ligatures w14:val="none"/>
        </w:rPr>
        <w:t xml:space="preserve">French </w:t>
      </w:r>
      <w:r w:rsidR="00944C94" w:rsidRPr="00707F66">
        <w:rPr>
          <w:rFonts w:ascii="Calibri" w:eastAsia="Times New Roman" w:hAnsi="Calibri" w:cs="Calibri"/>
          <w:kern w:val="0"/>
          <w:lang w:eastAsia="en-NZ"/>
          <w14:ligatures w14:val="none"/>
        </w:rPr>
        <w:t>multinational</w:t>
      </w:r>
      <w:r w:rsidR="00591FDA" w:rsidRPr="00707F66">
        <w:rPr>
          <w:rFonts w:ascii="Calibri" w:eastAsia="Times New Roman" w:hAnsi="Calibri" w:cs="Calibri"/>
          <w:kern w:val="0"/>
          <w:lang w:eastAsia="en-NZ"/>
          <w14:ligatures w14:val="none"/>
        </w:rPr>
        <w:t xml:space="preserve"> </w:t>
      </w:r>
      <w:hyperlink r:id="rId12" w:tgtFrame="_blank" w:history="1">
        <w:r w:rsidR="00C02839" w:rsidRPr="00707F66">
          <w:rPr>
            <w:rFonts w:ascii="Calibri" w:hAnsi="Calibri" w:cs="Calibri"/>
            <w:color w:val="0000FF"/>
          </w:rPr>
          <w:t>Veolia</w:t>
        </w:r>
      </w:hyperlink>
      <w:r w:rsidR="00C02839" w:rsidRPr="00707F66">
        <w:rPr>
          <w:rFonts w:ascii="Calibri" w:hAnsi="Calibri" w:cs="Calibri"/>
        </w:rPr>
        <w:t xml:space="preserve"> </w:t>
      </w:r>
      <w:r w:rsidR="00CC332E" w:rsidRPr="00707F66">
        <w:rPr>
          <w:rFonts w:ascii="Calibri" w:eastAsia="Times New Roman" w:hAnsi="Calibri" w:cs="Calibri"/>
          <w:kern w:val="0"/>
          <w:lang w:eastAsia="en-NZ"/>
          <w14:ligatures w14:val="none"/>
        </w:rPr>
        <w:t xml:space="preserve">is </w:t>
      </w:r>
      <w:r w:rsidR="006E5BAF" w:rsidRPr="00707F66">
        <w:rPr>
          <w:rFonts w:ascii="Calibri" w:eastAsia="Times New Roman" w:hAnsi="Calibri" w:cs="Calibri"/>
          <w:kern w:val="0"/>
          <w:lang w:eastAsia="en-NZ"/>
          <w14:ligatures w14:val="none"/>
        </w:rPr>
        <w:t xml:space="preserve">contracted to </w:t>
      </w:r>
      <w:r w:rsidR="00591FDA" w:rsidRPr="00707F66">
        <w:rPr>
          <w:rFonts w:ascii="Calibri" w:eastAsia="Times New Roman" w:hAnsi="Calibri" w:cs="Calibri"/>
          <w:kern w:val="0"/>
          <w:lang w:eastAsia="en-NZ"/>
          <w14:ligatures w14:val="none"/>
        </w:rPr>
        <w:t xml:space="preserve">manage four of </w:t>
      </w:r>
      <w:r w:rsidR="007A33F2" w:rsidRPr="00707F66">
        <w:rPr>
          <w:rFonts w:ascii="Calibri" w:eastAsia="Times New Roman" w:hAnsi="Calibri" w:cs="Calibri"/>
          <w:kern w:val="0"/>
          <w:lang w:eastAsia="en-NZ"/>
          <w14:ligatures w14:val="none"/>
        </w:rPr>
        <w:t xml:space="preserve">Wellington’s </w:t>
      </w:r>
      <w:r w:rsidR="00513424" w:rsidRPr="00707F66">
        <w:rPr>
          <w:rFonts w:ascii="Calibri" w:eastAsia="Times New Roman" w:hAnsi="Calibri" w:cs="Calibri"/>
          <w:kern w:val="0"/>
          <w:lang w:eastAsia="en-NZ"/>
          <w14:ligatures w14:val="none"/>
        </w:rPr>
        <w:t xml:space="preserve">wastewater </w:t>
      </w:r>
      <w:r w:rsidR="00591FDA" w:rsidRPr="00707F66">
        <w:rPr>
          <w:rFonts w:ascii="Calibri" w:eastAsia="Times New Roman" w:hAnsi="Calibri" w:cs="Calibri"/>
          <w:kern w:val="0"/>
          <w:lang w:eastAsia="en-NZ"/>
          <w14:ligatures w14:val="none"/>
        </w:rPr>
        <w:t>plants including Moa Point</w:t>
      </w:r>
      <w:r w:rsidR="00944C94" w:rsidRPr="00707F66">
        <w:rPr>
          <w:rFonts w:ascii="Calibri" w:eastAsia="Times New Roman" w:hAnsi="Calibri" w:cs="Calibri"/>
          <w:kern w:val="0"/>
          <w:lang w:eastAsia="en-NZ"/>
          <w14:ligatures w14:val="none"/>
        </w:rPr>
        <w:t>. Veolia</w:t>
      </w:r>
      <w:r w:rsidR="006E5BAF" w:rsidRPr="00707F66">
        <w:rPr>
          <w:rFonts w:ascii="Calibri" w:eastAsia="Times New Roman" w:hAnsi="Calibri" w:cs="Calibri"/>
          <w:kern w:val="0"/>
          <w:lang w:eastAsia="en-NZ"/>
          <w14:ligatures w14:val="none"/>
        </w:rPr>
        <w:t xml:space="preserve"> was responsible for major sewage spills into Cook Strait in February 2026 and ongoing </w:t>
      </w:r>
      <w:r w:rsidR="00C02839" w:rsidRPr="00707F66">
        <w:rPr>
          <w:rFonts w:ascii="Calibri" w:eastAsia="Times New Roman" w:hAnsi="Calibri" w:cs="Calibri"/>
          <w:kern w:val="0"/>
          <w:lang w:eastAsia="en-NZ"/>
          <w14:ligatures w14:val="none"/>
        </w:rPr>
        <w:t xml:space="preserve">sewage </w:t>
      </w:r>
      <w:r w:rsidR="006E5BAF" w:rsidRPr="00707F66">
        <w:rPr>
          <w:rFonts w:ascii="Calibri" w:eastAsia="Times New Roman" w:hAnsi="Calibri" w:cs="Calibri"/>
          <w:kern w:val="0"/>
          <w:lang w:eastAsia="en-NZ"/>
          <w14:ligatures w14:val="none"/>
        </w:rPr>
        <w:t>pollution</w:t>
      </w:r>
      <w:r w:rsidR="00A72747" w:rsidRPr="00707F66">
        <w:rPr>
          <w:rStyle w:val="FootnoteReference"/>
          <w:rFonts w:ascii="Calibri" w:eastAsia="Times New Roman" w:hAnsi="Calibri" w:cs="Calibri"/>
          <w:kern w:val="0"/>
          <w:lang w:eastAsia="en-NZ"/>
          <w14:ligatures w14:val="none"/>
        </w:rPr>
        <w:footnoteReference w:id="1"/>
      </w:r>
      <w:r w:rsidR="006E5BAF" w:rsidRPr="00707F66">
        <w:rPr>
          <w:rFonts w:ascii="Calibri" w:eastAsia="Times New Roman" w:hAnsi="Calibri" w:cs="Calibri"/>
          <w:kern w:val="0"/>
          <w:lang w:eastAsia="en-NZ"/>
          <w14:ligatures w14:val="none"/>
        </w:rPr>
        <w:t xml:space="preserve">. </w:t>
      </w:r>
      <w:r w:rsidR="00C02839" w:rsidRPr="00707F66">
        <w:rPr>
          <w:rFonts w:ascii="Calibri" w:eastAsia="Times New Roman" w:hAnsi="Calibri" w:cs="Calibri"/>
          <w:kern w:val="0"/>
          <w:lang w:eastAsia="en-NZ"/>
          <w14:ligatures w14:val="none"/>
        </w:rPr>
        <w:t>Small unitary councils potentially contra</w:t>
      </w:r>
      <w:r w:rsidR="00CC332E" w:rsidRPr="00707F66">
        <w:rPr>
          <w:rFonts w:ascii="Calibri" w:eastAsia="Times New Roman" w:hAnsi="Calibri" w:cs="Calibri"/>
          <w:kern w:val="0"/>
          <w:lang w:eastAsia="en-NZ"/>
          <w14:ligatures w14:val="none"/>
        </w:rPr>
        <w:t>cti</w:t>
      </w:r>
      <w:r w:rsidR="00C02839" w:rsidRPr="00707F66">
        <w:rPr>
          <w:rFonts w:ascii="Calibri" w:eastAsia="Times New Roman" w:hAnsi="Calibri" w:cs="Calibri"/>
          <w:kern w:val="0"/>
          <w:lang w:eastAsia="en-NZ"/>
          <w14:ligatures w14:val="none"/>
        </w:rPr>
        <w:t xml:space="preserve">ng out flood protection and river management risks </w:t>
      </w:r>
      <w:r w:rsidR="00895875" w:rsidRPr="00707F66">
        <w:rPr>
          <w:rFonts w:ascii="Calibri" w:eastAsia="Times New Roman" w:hAnsi="Calibri" w:cs="Calibri"/>
          <w:kern w:val="0"/>
          <w:lang w:eastAsia="en-NZ"/>
          <w14:ligatures w14:val="none"/>
        </w:rPr>
        <w:t xml:space="preserve">a </w:t>
      </w:r>
      <w:r w:rsidR="00C02839" w:rsidRPr="00707F66">
        <w:rPr>
          <w:rFonts w:ascii="Calibri" w:eastAsia="Times New Roman" w:hAnsi="Calibri" w:cs="Calibri"/>
          <w:kern w:val="0"/>
          <w:lang w:eastAsia="en-NZ"/>
          <w14:ligatures w14:val="none"/>
        </w:rPr>
        <w:t>similar focus on profits and shareholder dividends at the expense of healthy natural systems and community</w:t>
      </w:r>
      <w:r w:rsidR="003660E3" w:rsidRPr="00707F66">
        <w:rPr>
          <w:rFonts w:ascii="Calibri" w:eastAsia="Times New Roman" w:hAnsi="Calibri" w:cs="Calibri"/>
          <w:kern w:val="0"/>
          <w:lang w:eastAsia="en-NZ"/>
          <w14:ligatures w14:val="none"/>
        </w:rPr>
        <w:t xml:space="preserve"> enjoyment and</w:t>
      </w:r>
      <w:r w:rsidR="00D33053" w:rsidRPr="00707F66">
        <w:rPr>
          <w:rFonts w:ascii="Calibri" w:eastAsia="Times New Roman" w:hAnsi="Calibri" w:cs="Calibri"/>
          <w:kern w:val="0"/>
          <w:lang w:eastAsia="en-NZ"/>
          <w14:ligatures w14:val="none"/>
        </w:rPr>
        <w:t xml:space="preserve"> safety</w:t>
      </w:r>
      <w:r w:rsidR="00C02839" w:rsidRPr="00707F66">
        <w:rPr>
          <w:rFonts w:ascii="Calibri" w:eastAsia="Times New Roman" w:hAnsi="Calibri" w:cs="Calibri"/>
          <w:kern w:val="0"/>
          <w:lang w:eastAsia="en-NZ"/>
          <w14:ligatures w14:val="none"/>
        </w:rPr>
        <w:t xml:space="preserve">. </w:t>
      </w:r>
    </w:p>
    <w:p w14:paraId="551168C4" w14:textId="77777777" w:rsidR="00B84DE0" w:rsidRPr="00707F66" w:rsidRDefault="00B84DE0" w:rsidP="00707F66">
      <w:pPr>
        <w:snapToGrid w:val="0"/>
        <w:spacing w:after="0" w:line="276" w:lineRule="auto"/>
        <w:rPr>
          <w:rFonts w:ascii="Calibri" w:eastAsia="Times New Roman" w:hAnsi="Calibri" w:cs="Calibri"/>
          <w:kern w:val="0"/>
          <w:lang w:eastAsia="en-NZ"/>
          <w14:ligatures w14:val="none"/>
        </w:rPr>
      </w:pPr>
    </w:p>
    <w:p w14:paraId="1CF93712" w14:textId="0DC02433" w:rsidR="00084A8C" w:rsidRPr="00707F66" w:rsidRDefault="00D33053"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A</w:t>
      </w:r>
      <w:r w:rsidR="003475D6" w:rsidRPr="00707F66">
        <w:rPr>
          <w:rFonts w:ascii="Calibri" w:eastAsia="Times New Roman" w:hAnsi="Calibri" w:cs="Calibri"/>
          <w:kern w:val="0"/>
          <w:lang w:eastAsia="en-NZ"/>
          <w14:ligatures w14:val="none"/>
        </w:rPr>
        <w:t xml:space="preserve"> proposed 4% rates cap</w:t>
      </w:r>
      <w:r w:rsidR="002401D1" w:rsidRPr="00707F66">
        <w:rPr>
          <w:rFonts w:ascii="Calibri" w:eastAsia="Times New Roman" w:hAnsi="Calibri" w:cs="Calibri"/>
          <w:kern w:val="0"/>
          <w:lang w:eastAsia="en-NZ"/>
          <w14:ligatures w14:val="none"/>
        </w:rPr>
        <w:t xml:space="preserve"> will mean </w:t>
      </w:r>
      <w:r w:rsidR="003475D6" w:rsidRPr="00707F66">
        <w:rPr>
          <w:rFonts w:ascii="Calibri" w:eastAsia="Times New Roman" w:hAnsi="Calibri" w:cs="Calibri"/>
          <w:kern w:val="0"/>
          <w:lang w:eastAsia="en-NZ"/>
          <w14:ligatures w14:val="none"/>
        </w:rPr>
        <w:t>further under</w:t>
      </w:r>
      <w:r w:rsidR="002401D1" w:rsidRPr="00707F66">
        <w:rPr>
          <w:rFonts w:ascii="Calibri" w:eastAsia="Times New Roman" w:hAnsi="Calibri" w:cs="Calibri"/>
          <w:kern w:val="0"/>
          <w:lang w:eastAsia="en-NZ"/>
          <w14:ligatures w14:val="none"/>
        </w:rPr>
        <w:t>-</w:t>
      </w:r>
      <w:r w:rsidR="003475D6" w:rsidRPr="00707F66">
        <w:rPr>
          <w:rFonts w:ascii="Calibri" w:eastAsia="Times New Roman" w:hAnsi="Calibri" w:cs="Calibri"/>
          <w:kern w:val="0"/>
          <w:lang w:eastAsia="en-NZ"/>
          <w14:ligatures w14:val="none"/>
        </w:rPr>
        <w:t>investment in</w:t>
      </w:r>
      <w:r w:rsidR="002401D1" w:rsidRPr="00707F66">
        <w:rPr>
          <w:rFonts w:ascii="Calibri" w:eastAsia="Times New Roman" w:hAnsi="Calibri" w:cs="Calibri"/>
          <w:kern w:val="0"/>
          <w:lang w:eastAsia="en-NZ"/>
          <w14:ligatures w14:val="none"/>
        </w:rPr>
        <w:t xml:space="preserve"> protecting and </w:t>
      </w:r>
      <w:r w:rsidR="00895875" w:rsidRPr="00707F66">
        <w:rPr>
          <w:rFonts w:ascii="Calibri" w:eastAsia="Times New Roman" w:hAnsi="Calibri" w:cs="Calibri"/>
          <w:kern w:val="0"/>
          <w:lang w:eastAsia="en-NZ"/>
          <w14:ligatures w14:val="none"/>
        </w:rPr>
        <w:t>restoring indigenous</w:t>
      </w:r>
      <w:r w:rsidR="00983291" w:rsidRPr="00707F66">
        <w:rPr>
          <w:rFonts w:ascii="Calibri" w:eastAsia="Times New Roman" w:hAnsi="Calibri" w:cs="Calibri"/>
          <w:kern w:val="0"/>
          <w:lang w:eastAsia="en-NZ"/>
          <w14:ligatures w14:val="none"/>
        </w:rPr>
        <w:t xml:space="preserve"> biodiversity and </w:t>
      </w:r>
      <w:r w:rsidRPr="00707F66">
        <w:rPr>
          <w:rFonts w:ascii="Calibri" w:eastAsia="Times New Roman" w:hAnsi="Calibri" w:cs="Calibri"/>
          <w:kern w:val="0"/>
          <w:lang w:eastAsia="en-NZ"/>
          <w14:ligatures w14:val="none"/>
        </w:rPr>
        <w:t xml:space="preserve">life-supporting </w:t>
      </w:r>
      <w:r w:rsidR="00983291" w:rsidRPr="00707F66">
        <w:rPr>
          <w:rFonts w:ascii="Calibri" w:eastAsia="Times New Roman" w:hAnsi="Calibri" w:cs="Calibri"/>
          <w:kern w:val="0"/>
          <w:lang w:eastAsia="en-NZ"/>
          <w14:ligatures w14:val="none"/>
        </w:rPr>
        <w:t>ecological infrast</w:t>
      </w:r>
      <w:r w:rsidR="002401D1" w:rsidRPr="00707F66">
        <w:rPr>
          <w:rFonts w:ascii="Calibri" w:eastAsia="Times New Roman" w:hAnsi="Calibri" w:cs="Calibri"/>
          <w:kern w:val="0"/>
          <w:lang w:eastAsia="en-NZ"/>
          <w14:ligatures w14:val="none"/>
        </w:rPr>
        <w:t>ructure</w:t>
      </w:r>
      <w:r w:rsidR="00C73392" w:rsidRPr="00707F66">
        <w:rPr>
          <w:rFonts w:ascii="Calibri" w:eastAsia="Times New Roman" w:hAnsi="Calibri" w:cs="Calibri"/>
          <w:kern w:val="0"/>
          <w:lang w:eastAsia="en-NZ"/>
          <w14:ligatures w14:val="none"/>
        </w:rPr>
        <w:t xml:space="preserve">. Unitary councils </w:t>
      </w:r>
      <w:r w:rsidR="002401D1" w:rsidRPr="00707F66">
        <w:rPr>
          <w:rFonts w:ascii="Calibri" w:eastAsia="Times New Roman" w:hAnsi="Calibri" w:cs="Calibri"/>
          <w:kern w:val="0"/>
          <w:lang w:eastAsia="en-NZ"/>
          <w14:ligatures w14:val="none"/>
        </w:rPr>
        <w:t xml:space="preserve">are likely to be </w:t>
      </w:r>
      <w:r w:rsidR="000E64E9" w:rsidRPr="00707F66">
        <w:rPr>
          <w:rFonts w:ascii="Calibri" w:eastAsia="Times New Roman" w:hAnsi="Calibri" w:cs="Calibri"/>
          <w:kern w:val="0"/>
          <w:lang w:eastAsia="en-NZ"/>
          <w14:ligatures w14:val="none"/>
        </w:rPr>
        <w:t xml:space="preserve">more focused on </w:t>
      </w:r>
      <w:r w:rsidR="002401D1" w:rsidRPr="00707F66">
        <w:rPr>
          <w:rFonts w:ascii="Calibri" w:eastAsia="Times New Roman" w:hAnsi="Calibri" w:cs="Calibri"/>
          <w:kern w:val="0"/>
          <w:lang w:eastAsia="en-NZ"/>
          <w14:ligatures w14:val="none"/>
        </w:rPr>
        <w:t xml:space="preserve">immediate challenges </w:t>
      </w:r>
      <w:r w:rsidR="000E64E9" w:rsidRPr="00707F66">
        <w:rPr>
          <w:rFonts w:ascii="Calibri" w:eastAsia="Times New Roman" w:hAnsi="Calibri" w:cs="Calibri"/>
          <w:kern w:val="0"/>
          <w:lang w:eastAsia="en-NZ"/>
          <w14:ligatures w14:val="none"/>
        </w:rPr>
        <w:t>such as rubbish, roads</w:t>
      </w:r>
      <w:r w:rsidR="002401D1" w:rsidRPr="00707F66">
        <w:rPr>
          <w:rFonts w:ascii="Calibri" w:eastAsia="Times New Roman" w:hAnsi="Calibri" w:cs="Calibri"/>
          <w:kern w:val="0"/>
          <w:lang w:eastAsia="en-NZ"/>
          <w14:ligatures w14:val="none"/>
        </w:rPr>
        <w:t xml:space="preserve">, </w:t>
      </w:r>
      <w:r w:rsidR="000E64E9" w:rsidRPr="00707F66">
        <w:rPr>
          <w:rFonts w:ascii="Calibri" w:eastAsia="Times New Roman" w:hAnsi="Calibri" w:cs="Calibri"/>
          <w:kern w:val="0"/>
          <w:lang w:eastAsia="en-NZ"/>
          <w14:ligatures w14:val="none"/>
        </w:rPr>
        <w:t>potholes</w:t>
      </w:r>
      <w:r w:rsidRPr="00707F66">
        <w:rPr>
          <w:rFonts w:ascii="Calibri" w:eastAsia="Times New Roman" w:hAnsi="Calibri" w:cs="Calibri"/>
          <w:kern w:val="0"/>
          <w:lang w:eastAsia="en-NZ"/>
          <w14:ligatures w14:val="none"/>
        </w:rPr>
        <w:t>,</w:t>
      </w:r>
      <w:r w:rsidR="000E64E9" w:rsidRPr="00707F66">
        <w:rPr>
          <w:rFonts w:ascii="Calibri" w:eastAsia="Times New Roman" w:hAnsi="Calibri" w:cs="Calibri"/>
          <w:kern w:val="0"/>
          <w:lang w:eastAsia="en-NZ"/>
          <w14:ligatures w14:val="none"/>
        </w:rPr>
        <w:t xml:space="preserve"> and drinking water </w:t>
      </w:r>
      <w:r w:rsidR="002401D1" w:rsidRPr="00707F66">
        <w:rPr>
          <w:rFonts w:ascii="Calibri" w:eastAsia="Times New Roman" w:hAnsi="Calibri" w:cs="Calibri"/>
          <w:kern w:val="0"/>
          <w:lang w:eastAsia="en-NZ"/>
          <w14:ligatures w14:val="none"/>
        </w:rPr>
        <w:t xml:space="preserve">pipes </w:t>
      </w:r>
      <w:r w:rsidR="000E64E9" w:rsidRPr="00707F66">
        <w:rPr>
          <w:rFonts w:ascii="Calibri" w:eastAsia="Times New Roman" w:hAnsi="Calibri" w:cs="Calibri"/>
          <w:kern w:val="0"/>
          <w:lang w:eastAsia="en-NZ"/>
          <w14:ligatures w14:val="none"/>
        </w:rPr>
        <w:t xml:space="preserve">than on managing </w:t>
      </w:r>
      <w:r w:rsidR="002401D1" w:rsidRPr="00707F66">
        <w:rPr>
          <w:rFonts w:ascii="Calibri" w:eastAsia="Times New Roman" w:hAnsi="Calibri" w:cs="Calibri"/>
          <w:kern w:val="0"/>
          <w:lang w:eastAsia="en-NZ"/>
          <w14:ligatures w14:val="none"/>
        </w:rPr>
        <w:t xml:space="preserve">large scale natural systems such as </w:t>
      </w:r>
      <w:r w:rsidR="000E64E9" w:rsidRPr="00707F66">
        <w:rPr>
          <w:rFonts w:ascii="Calibri" w:eastAsia="Times New Roman" w:hAnsi="Calibri" w:cs="Calibri"/>
          <w:kern w:val="0"/>
          <w:lang w:eastAsia="en-NZ"/>
          <w14:ligatures w14:val="none"/>
        </w:rPr>
        <w:t>rivers</w:t>
      </w:r>
      <w:r w:rsidR="002401D1" w:rsidRPr="00707F66">
        <w:rPr>
          <w:rFonts w:ascii="Calibri" w:eastAsia="Times New Roman" w:hAnsi="Calibri" w:cs="Calibri"/>
          <w:kern w:val="0"/>
          <w:lang w:eastAsia="en-NZ"/>
          <w14:ligatures w14:val="none"/>
        </w:rPr>
        <w:t xml:space="preserve">, aquifers, and </w:t>
      </w:r>
      <w:r w:rsidR="000E64E9" w:rsidRPr="00707F66">
        <w:rPr>
          <w:rFonts w:ascii="Calibri" w:eastAsia="Times New Roman" w:hAnsi="Calibri" w:cs="Calibri"/>
          <w:kern w:val="0"/>
          <w:lang w:eastAsia="en-NZ"/>
          <w14:ligatures w14:val="none"/>
        </w:rPr>
        <w:t>estuaries</w:t>
      </w:r>
      <w:r w:rsidR="002401D1" w:rsidRPr="00707F66">
        <w:rPr>
          <w:rFonts w:ascii="Calibri" w:eastAsia="Times New Roman" w:hAnsi="Calibri" w:cs="Calibri"/>
          <w:kern w:val="0"/>
          <w:lang w:eastAsia="en-NZ"/>
          <w14:ligatures w14:val="none"/>
        </w:rPr>
        <w:t>.</w:t>
      </w:r>
      <w:r w:rsidR="00543BBF" w:rsidRPr="00707F66">
        <w:rPr>
          <w:rFonts w:ascii="Calibri" w:eastAsia="Times New Roman" w:hAnsi="Calibri" w:cs="Calibri"/>
          <w:kern w:val="0"/>
          <w:lang w:eastAsia="en-NZ"/>
          <w14:ligatures w14:val="none"/>
        </w:rPr>
        <w:t xml:space="preserve"> F</w:t>
      </w:r>
      <w:r w:rsidR="00407575" w:rsidRPr="00707F66">
        <w:rPr>
          <w:rFonts w:ascii="Calibri" w:eastAsia="Times New Roman" w:hAnsi="Calibri" w:cs="Calibri"/>
          <w:kern w:val="0"/>
          <w:lang w:eastAsia="en-NZ"/>
          <w14:ligatures w14:val="none"/>
        </w:rPr>
        <w:t>unding for compliance monitoring and enforcement is likely to decline further</w:t>
      </w:r>
      <w:r w:rsidR="00543BBF" w:rsidRPr="00707F66">
        <w:rPr>
          <w:rFonts w:ascii="Calibri" w:eastAsia="Times New Roman" w:hAnsi="Calibri" w:cs="Calibri"/>
          <w:kern w:val="0"/>
          <w:lang w:eastAsia="en-NZ"/>
          <w14:ligatures w14:val="none"/>
        </w:rPr>
        <w:t>,</w:t>
      </w:r>
      <w:r w:rsidR="00407575" w:rsidRPr="00707F66">
        <w:rPr>
          <w:rFonts w:ascii="Calibri" w:eastAsia="Times New Roman" w:hAnsi="Calibri" w:cs="Calibri"/>
          <w:kern w:val="0"/>
          <w:lang w:eastAsia="en-NZ"/>
          <w14:ligatures w14:val="none"/>
        </w:rPr>
        <w:t xml:space="preserve"> especially in any provincial mid and South Canterbury unitary authority </w:t>
      </w:r>
      <w:r w:rsidRPr="00707F66">
        <w:rPr>
          <w:rFonts w:ascii="Calibri" w:eastAsia="Times New Roman" w:hAnsi="Calibri" w:cs="Calibri"/>
          <w:kern w:val="0"/>
          <w:lang w:eastAsia="en-NZ"/>
          <w14:ligatures w14:val="none"/>
        </w:rPr>
        <w:t>that</w:t>
      </w:r>
      <w:r w:rsidR="00407575" w:rsidRPr="00707F66">
        <w:rPr>
          <w:rFonts w:ascii="Calibri" w:eastAsia="Times New Roman" w:hAnsi="Calibri" w:cs="Calibri"/>
          <w:kern w:val="0"/>
          <w:lang w:eastAsia="en-NZ"/>
          <w14:ligatures w14:val="none"/>
        </w:rPr>
        <w:t xml:space="preserve"> rel</w:t>
      </w:r>
      <w:r w:rsidRPr="00707F66">
        <w:rPr>
          <w:rFonts w:ascii="Calibri" w:eastAsia="Times New Roman" w:hAnsi="Calibri" w:cs="Calibri"/>
          <w:kern w:val="0"/>
          <w:lang w:eastAsia="en-NZ"/>
          <w14:ligatures w14:val="none"/>
        </w:rPr>
        <w:t>y</w:t>
      </w:r>
      <w:r w:rsidR="00407575" w:rsidRPr="00707F66">
        <w:rPr>
          <w:rFonts w:ascii="Calibri" w:eastAsia="Times New Roman" w:hAnsi="Calibri" w:cs="Calibri"/>
          <w:kern w:val="0"/>
          <w:lang w:eastAsia="en-NZ"/>
          <w14:ligatures w14:val="none"/>
        </w:rPr>
        <w:t xml:space="preserve"> on a small number of ratepayers.</w:t>
      </w:r>
      <w:r w:rsidR="00543BBF" w:rsidRPr="00707F66">
        <w:rPr>
          <w:rFonts w:ascii="Calibri" w:eastAsia="Times New Roman" w:hAnsi="Calibri" w:cs="Calibri"/>
          <w:kern w:val="0"/>
          <w:lang w:eastAsia="en-NZ"/>
          <w14:ligatures w14:val="none"/>
        </w:rPr>
        <w:t xml:space="preserve"> </w:t>
      </w:r>
      <w:r w:rsidR="006D76CC" w:rsidRPr="00707F66">
        <w:rPr>
          <w:rFonts w:ascii="Calibri" w:eastAsia="Times New Roman" w:hAnsi="Calibri" w:cs="Calibri"/>
          <w:kern w:val="0"/>
          <w:lang w:eastAsia="en-NZ"/>
          <w14:ligatures w14:val="none"/>
        </w:rPr>
        <w:t>Reduced investment in monitoring, compliance and enforcement could result in environmental problems being addressed less effectively and/or being identified too late.</w:t>
      </w:r>
    </w:p>
    <w:p w14:paraId="7078D0F3" w14:textId="77777777" w:rsidR="00407575" w:rsidRPr="00707F66" w:rsidRDefault="00407575" w:rsidP="00707F66">
      <w:pPr>
        <w:snapToGrid w:val="0"/>
        <w:spacing w:after="0" w:line="276" w:lineRule="auto"/>
        <w:rPr>
          <w:rFonts w:ascii="Calibri" w:eastAsia="Times New Roman" w:hAnsi="Calibri" w:cs="Calibri"/>
          <w:kern w:val="0"/>
          <w:lang w:eastAsia="en-NZ"/>
          <w14:ligatures w14:val="none"/>
        </w:rPr>
      </w:pPr>
    </w:p>
    <w:p w14:paraId="16ED88A0" w14:textId="4B0F03C1" w:rsidR="007B3231" w:rsidRPr="00707F66" w:rsidRDefault="00BB1B57" w:rsidP="00707F66">
      <w:pPr>
        <w:snapToGrid w:val="0"/>
        <w:spacing w:after="100" w:line="276" w:lineRule="auto"/>
        <w:rPr>
          <w:rFonts w:ascii="Calibri" w:eastAsia="Times New Roman" w:hAnsi="Calibri" w:cs="Calibri"/>
          <w:b/>
          <w:bCs/>
          <w:kern w:val="0"/>
          <w:sz w:val="28"/>
          <w:szCs w:val="28"/>
          <w:lang w:eastAsia="en-NZ"/>
          <w14:ligatures w14:val="none"/>
        </w:rPr>
      </w:pPr>
      <w:r w:rsidRPr="00707F66">
        <w:rPr>
          <w:rFonts w:ascii="Calibri" w:eastAsia="Times New Roman" w:hAnsi="Calibri" w:cs="Calibri"/>
          <w:b/>
          <w:bCs/>
          <w:kern w:val="0"/>
          <w:sz w:val="28"/>
          <w:szCs w:val="28"/>
          <w:lang w:eastAsia="en-NZ"/>
          <w14:ligatures w14:val="none"/>
        </w:rPr>
        <w:t xml:space="preserve">6. </w:t>
      </w:r>
      <w:r w:rsidR="007B3231" w:rsidRPr="00707F66">
        <w:rPr>
          <w:rFonts w:ascii="Calibri" w:eastAsia="Times New Roman" w:hAnsi="Calibri" w:cs="Calibri"/>
          <w:b/>
          <w:bCs/>
          <w:kern w:val="0"/>
          <w:sz w:val="28"/>
          <w:szCs w:val="28"/>
          <w:lang w:eastAsia="en-NZ"/>
          <w14:ligatures w14:val="none"/>
        </w:rPr>
        <w:t>Potential conflicts of interest</w:t>
      </w:r>
    </w:p>
    <w:p w14:paraId="00B8E3C4" w14:textId="55B9A49F" w:rsidR="00407575" w:rsidRPr="00707F66" w:rsidRDefault="00407575"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 xml:space="preserve">Christchurch City </w:t>
      </w:r>
      <w:r w:rsidR="00D63A38" w:rsidRPr="00707F66">
        <w:rPr>
          <w:rFonts w:ascii="Calibri" w:eastAsia="Times New Roman" w:hAnsi="Calibri" w:cs="Calibri"/>
          <w:kern w:val="0"/>
          <w:lang w:eastAsia="en-NZ"/>
          <w14:ligatures w14:val="none"/>
        </w:rPr>
        <w:t xml:space="preserve">only </w:t>
      </w:r>
      <w:r w:rsidRPr="00707F66">
        <w:rPr>
          <w:rFonts w:ascii="Calibri" w:eastAsia="Times New Roman" w:hAnsi="Calibri" w:cs="Calibri"/>
          <w:kern w:val="0"/>
          <w:lang w:eastAsia="en-NZ"/>
          <w14:ligatures w14:val="none"/>
        </w:rPr>
        <w:t xml:space="preserve">stopped discharging sewage into the Avon Heathcote Estuary and moved to an offshore pipeline after Environment Canterbury </w:t>
      </w:r>
      <w:r w:rsidR="00895875" w:rsidRPr="00707F66">
        <w:rPr>
          <w:rFonts w:ascii="Calibri" w:eastAsia="Times New Roman" w:hAnsi="Calibri" w:cs="Calibri"/>
          <w:kern w:val="0"/>
          <w:lang w:eastAsia="en-NZ"/>
          <w14:ligatures w14:val="none"/>
        </w:rPr>
        <w:t xml:space="preserve">indicated it would not </w:t>
      </w:r>
      <w:r w:rsidRPr="00707F66">
        <w:rPr>
          <w:rFonts w:ascii="Calibri" w:eastAsia="Times New Roman" w:hAnsi="Calibri" w:cs="Calibri"/>
          <w:kern w:val="0"/>
          <w:lang w:eastAsia="en-NZ"/>
          <w14:ligatures w14:val="none"/>
        </w:rPr>
        <w:t xml:space="preserve">grant resource consents for further estuary discharges. Unitary councils would be </w:t>
      </w:r>
      <w:r w:rsidR="0058218C" w:rsidRPr="00707F66">
        <w:rPr>
          <w:rFonts w:ascii="Calibri" w:eastAsia="Times New Roman" w:hAnsi="Calibri" w:cs="Calibri"/>
          <w:kern w:val="0"/>
          <w:lang w:eastAsia="en-NZ"/>
          <w14:ligatures w14:val="none"/>
        </w:rPr>
        <w:t xml:space="preserve">assessing and deciding their own </w:t>
      </w:r>
      <w:r w:rsidRPr="00707F66">
        <w:rPr>
          <w:rFonts w:ascii="Calibri" w:eastAsia="Times New Roman" w:hAnsi="Calibri" w:cs="Calibri"/>
          <w:kern w:val="0"/>
          <w:lang w:eastAsia="en-NZ"/>
          <w14:ligatures w14:val="none"/>
        </w:rPr>
        <w:t>consent</w:t>
      </w:r>
      <w:r w:rsidR="0058218C" w:rsidRPr="00707F66">
        <w:rPr>
          <w:rFonts w:ascii="Calibri" w:eastAsia="Times New Roman" w:hAnsi="Calibri" w:cs="Calibri"/>
          <w:kern w:val="0"/>
          <w:lang w:eastAsia="en-NZ"/>
          <w14:ligatures w14:val="none"/>
        </w:rPr>
        <w:t xml:space="preserve"> applications</w:t>
      </w:r>
      <w:r w:rsidRPr="00707F66">
        <w:rPr>
          <w:rFonts w:ascii="Calibri" w:eastAsia="Times New Roman" w:hAnsi="Calibri" w:cs="Calibri"/>
          <w:kern w:val="0"/>
          <w:lang w:eastAsia="en-NZ"/>
          <w14:ligatures w14:val="none"/>
        </w:rPr>
        <w:t xml:space="preserve"> for</w:t>
      </w:r>
      <w:r w:rsidR="0058218C" w:rsidRPr="00707F66">
        <w:rPr>
          <w:rFonts w:ascii="Calibri" w:eastAsia="Times New Roman" w:hAnsi="Calibri" w:cs="Calibri"/>
          <w:kern w:val="0"/>
          <w:lang w:eastAsia="en-NZ"/>
          <w14:ligatures w14:val="none"/>
        </w:rPr>
        <w:t xml:space="preserve"> wastewater</w:t>
      </w:r>
      <w:r w:rsidR="00895875" w:rsidRPr="00707F66">
        <w:rPr>
          <w:rFonts w:ascii="Calibri" w:eastAsia="Times New Roman" w:hAnsi="Calibri" w:cs="Calibri"/>
          <w:kern w:val="0"/>
          <w:lang w:eastAsia="en-NZ"/>
          <w14:ligatures w14:val="none"/>
        </w:rPr>
        <w:t>,</w:t>
      </w:r>
      <w:r w:rsidR="0058218C" w:rsidRPr="00707F66">
        <w:rPr>
          <w:rFonts w:ascii="Calibri" w:eastAsia="Times New Roman" w:hAnsi="Calibri" w:cs="Calibri"/>
          <w:kern w:val="0"/>
          <w:lang w:eastAsia="en-NZ"/>
          <w14:ligatures w14:val="none"/>
        </w:rPr>
        <w:t xml:space="preserve"> stormwater</w:t>
      </w:r>
      <w:r w:rsidR="00D33053" w:rsidRPr="00707F66">
        <w:rPr>
          <w:rFonts w:ascii="Calibri" w:eastAsia="Times New Roman" w:hAnsi="Calibri" w:cs="Calibri"/>
          <w:kern w:val="0"/>
          <w:lang w:eastAsia="en-NZ"/>
          <w14:ligatures w14:val="none"/>
        </w:rPr>
        <w:t>,</w:t>
      </w:r>
      <w:r w:rsidR="0058218C" w:rsidRPr="00707F66">
        <w:rPr>
          <w:rFonts w:ascii="Calibri" w:eastAsia="Times New Roman" w:hAnsi="Calibri" w:cs="Calibri"/>
          <w:kern w:val="0"/>
          <w:lang w:eastAsia="en-NZ"/>
          <w14:ligatures w14:val="none"/>
        </w:rPr>
        <w:t xml:space="preserve"> </w:t>
      </w:r>
      <w:r w:rsidRPr="00707F66">
        <w:rPr>
          <w:rFonts w:ascii="Calibri" w:eastAsia="Times New Roman" w:hAnsi="Calibri" w:cs="Calibri"/>
          <w:kern w:val="0"/>
          <w:lang w:eastAsia="en-NZ"/>
          <w14:ligatures w14:val="none"/>
        </w:rPr>
        <w:t>and other discharges from Council operations and infrastr</w:t>
      </w:r>
      <w:r w:rsidR="00324474" w:rsidRPr="00707F66">
        <w:rPr>
          <w:rFonts w:ascii="Calibri" w:eastAsia="Times New Roman" w:hAnsi="Calibri" w:cs="Calibri"/>
          <w:kern w:val="0"/>
          <w:lang w:eastAsia="en-NZ"/>
          <w14:ligatures w14:val="none"/>
        </w:rPr>
        <w:t>uct</w:t>
      </w:r>
      <w:r w:rsidRPr="00707F66">
        <w:rPr>
          <w:rFonts w:ascii="Calibri" w:eastAsia="Times New Roman" w:hAnsi="Calibri" w:cs="Calibri"/>
          <w:kern w:val="0"/>
          <w:lang w:eastAsia="en-NZ"/>
          <w14:ligatures w14:val="none"/>
        </w:rPr>
        <w:t xml:space="preserve">ure. </w:t>
      </w:r>
      <w:r w:rsidR="0058218C" w:rsidRPr="00707F66">
        <w:rPr>
          <w:rFonts w:ascii="Calibri" w:eastAsia="Times New Roman" w:hAnsi="Calibri" w:cs="Calibri"/>
          <w:kern w:val="0"/>
          <w:lang w:eastAsia="en-NZ"/>
          <w14:ligatures w14:val="none"/>
        </w:rPr>
        <w:t>This risks conflicts of interest and waterways being more vulnerable to pollution.</w:t>
      </w:r>
    </w:p>
    <w:p w14:paraId="7A2F3D70" w14:textId="77777777" w:rsidR="007E57FC" w:rsidRPr="00707F66" w:rsidRDefault="007E57FC" w:rsidP="00707F66">
      <w:pPr>
        <w:snapToGrid w:val="0"/>
        <w:spacing w:after="0" w:line="276" w:lineRule="auto"/>
        <w:rPr>
          <w:rFonts w:ascii="Calibri" w:eastAsia="Times New Roman" w:hAnsi="Calibri" w:cs="Calibri"/>
          <w:kern w:val="0"/>
          <w:lang w:eastAsia="en-NZ"/>
          <w14:ligatures w14:val="none"/>
        </w:rPr>
      </w:pPr>
    </w:p>
    <w:p w14:paraId="2C4FE29B" w14:textId="7FBF76DF" w:rsidR="007B3231" w:rsidRPr="00707F66" w:rsidRDefault="007B3231" w:rsidP="00707F66">
      <w:pPr>
        <w:snapToGrid w:val="0"/>
        <w:spacing w:after="100" w:line="276" w:lineRule="auto"/>
        <w:rPr>
          <w:rFonts w:ascii="Calibri" w:eastAsia="Times New Roman" w:hAnsi="Calibri" w:cs="Calibri"/>
          <w:b/>
          <w:bCs/>
          <w:kern w:val="0"/>
          <w:sz w:val="28"/>
          <w:szCs w:val="28"/>
          <w:lang w:eastAsia="en-NZ"/>
          <w14:ligatures w14:val="none"/>
        </w:rPr>
      </w:pPr>
      <w:r w:rsidRPr="00707F66">
        <w:rPr>
          <w:rFonts w:ascii="Calibri" w:eastAsia="Times New Roman" w:hAnsi="Calibri" w:cs="Calibri"/>
          <w:b/>
          <w:bCs/>
          <w:kern w:val="0"/>
          <w:sz w:val="28"/>
          <w:szCs w:val="28"/>
          <w:lang w:eastAsia="en-NZ"/>
          <w14:ligatures w14:val="none"/>
        </w:rPr>
        <w:t>7. Uncertain future for regional parks</w:t>
      </w:r>
    </w:p>
    <w:p w14:paraId="0154FA23" w14:textId="11328642" w:rsidR="007E57FC" w:rsidRPr="00707F66" w:rsidRDefault="007E57FC"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EC</w:t>
      </w:r>
      <w:r w:rsidR="000639A6" w:rsidRPr="00707F66">
        <w:rPr>
          <w:rFonts w:ascii="Calibri" w:eastAsia="Times New Roman" w:hAnsi="Calibri" w:cs="Calibri"/>
          <w:kern w:val="0"/>
          <w:lang w:eastAsia="en-NZ"/>
          <w14:ligatures w14:val="none"/>
        </w:rPr>
        <w:t>an</w:t>
      </w:r>
      <w:r w:rsidRPr="00707F66">
        <w:rPr>
          <w:rFonts w:ascii="Calibri" w:eastAsia="Times New Roman" w:hAnsi="Calibri" w:cs="Calibri"/>
          <w:kern w:val="0"/>
          <w:lang w:eastAsia="en-NZ"/>
          <w14:ligatures w14:val="none"/>
        </w:rPr>
        <w:t xml:space="preserve"> manages two regional parks for </w:t>
      </w:r>
      <w:r w:rsidR="008A136E" w:rsidRPr="00707F66">
        <w:rPr>
          <w:rFonts w:ascii="Calibri" w:eastAsia="Times New Roman" w:hAnsi="Calibri" w:cs="Calibri"/>
          <w:kern w:val="0"/>
          <w:lang w:eastAsia="en-NZ"/>
          <w14:ligatures w14:val="none"/>
        </w:rPr>
        <w:t>recreation</w:t>
      </w:r>
      <w:r w:rsidRPr="00707F66">
        <w:rPr>
          <w:rFonts w:ascii="Calibri" w:eastAsia="Times New Roman" w:hAnsi="Calibri" w:cs="Calibri"/>
          <w:kern w:val="0"/>
          <w:lang w:eastAsia="en-NZ"/>
          <w14:ligatures w14:val="none"/>
        </w:rPr>
        <w:t xml:space="preserve"> and conservation focused on rivers: Ashley Rakahuri Regional Park and the Waimakariri River Regional Park. What happens to them under any new regime</w:t>
      </w:r>
      <w:r w:rsidR="00895875" w:rsidRPr="00707F66">
        <w:rPr>
          <w:rFonts w:ascii="Calibri" w:eastAsia="Times New Roman" w:hAnsi="Calibri" w:cs="Calibri"/>
          <w:kern w:val="0"/>
          <w:lang w:eastAsia="en-NZ"/>
          <w14:ligatures w14:val="none"/>
        </w:rPr>
        <w:t>?</w:t>
      </w:r>
    </w:p>
    <w:p w14:paraId="2BBB31A1" w14:textId="77777777" w:rsidR="00E36A6A" w:rsidRPr="00707F66" w:rsidRDefault="00E36A6A" w:rsidP="00707F66">
      <w:pPr>
        <w:pStyle w:val="z1qcye"/>
        <w:snapToGrid w:val="0"/>
        <w:spacing w:before="0" w:beforeAutospacing="0" w:after="0" w:afterAutospacing="0" w:line="276" w:lineRule="auto"/>
        <w:rPr>
          <w:rFonts w:ascii="Calibri" w:hAnsi="Calibri" w:cs="Calibri"/>
          <w:sz w:val="22"/>
          <w:szCs w:val="22"/>
        </w:rPr>
      </w:pPr>
    </w:p>
    <w:p w14:paraId="13678457" w14:textId="11F3617A" w:rsidR="007B3231" w:rsidRPr="00707F66" w:rsidRDefault="007B3231" w:rsidP="00707F66">
      <w:pPr>
        <w:snapToGrid w:val="0"/>
        <w:spacing w:after="100" w:line="276" w:lineRule="auto"/>
        <w:rPr>
          <w:rFonts w:ascii="Calibri" w:eastAsia="Times New Roman" w:hAnsi="Calibri" w:cs="Calibri"/>
          <w:b/>
          <w:bCs/>
          <w:kern w:val="0"/>
          <w:sz w:val="28"/>
          <w:szCs w:val="28"/>
          <w:lang w:eastAsia="en-NZ"/>
          <w14:ligatures w14:val="none"/>
        </w:rPr>
      </w:pPr>
      <w:r w:rsidRPr="00707F66">
        <w:rPr>
          <w:rFonts w:ascii="Calibri" w:eastAsia="Times New Roman" w:hAnsi="Calibri" w:cs="Calibri"/>
          <w:b/>
          <w:bCs/>
          <w:kern w:val="0"/>
          <w:sz w:val="28"/>
          <w:szCs w:val="28"/>
          <w:lang w:eastAsia="en-NZ"/>
          <w14:ligatures w14:val="none"/>
        </w:rPr>
        <w:lastRenderedPageBreak/>
        <w:t xml:space="preserve">8. </w:t>
      </w:r>
      <w:r w:rsidR="006D76CC" w:rsidRPr="00707F66">
        <w:rPr>
          <w:rFonts w:ascii="Calibri" w:eastAsia="Times New Roman" w:hAnsi="Calibri" w:cs="Calibri"/>
          <w:b/>
          <w:bCs/>
          <w:kern w:val="0"/>
          <w:sz w:val="28"/>
          <w:szCs w:val="28"/>
          <w:lang w:eastAsia="en-NZ"/>
          <w14:ligatures w14:val="none"/>
        </w:rPr>
        <w:t>Significant uncertainty remains</w:t>
      </w:r>
    </w:p>
    <w:p w14:paraId="646EBDB1" w14:textId="7E93B3E0" w:rsidR="006D76CC" w:rsidRPr="00707F66" w:rsidRDefault="006D76CC"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There is currently limited public detail on how proposed governance arrangements would operate, how responsibilities would be allocated, or how environmental functions would be maintained during any transition.</w:t>
      </w:r>
    </w:p>
    <w:p w14:paraId="2A167677" w14:textId="77777777" w:rsidR="00AA2CE6" w:rsidRPr="00707F66" w:rsidRDefault="00AA2CE6" w:rsidP="00707F66">
      <w:pPr>
        <w:snapToGrid w:val="0"/>
        <w:spacing w:after="0" w:line="276" w:lineRule="auto"/>
        <w:rPr>
          <w:rFonts w:ascii="Calibri" w:eastAsia="Times New Roman" w:hAnsi="Calibri" w:cs="Calibri"/>
          <w:kern w:val="0"/>
          <w:lang w:eastAsia="en-NZ"/>
          <w14:ligatures w14:val="none"/>
        </w:rPr>
      </w:pPr>
    </w:p>
    <w:p w14:paraId="37F763FF" w14:textId="28F096C3" w:rsidR="00E36A6A" w:rsidRPr="00707F66" w:rsidRDefault="00E36A6A" w:rsidP="00707F66">
      <w:pPr>
        <w:snapToGrid w:val="0"/>
        <w:spacing w:after="0" w:line="276" w:lineRule="auto"/>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 xml:space="preserve">The </w:t>
      </w:r>
      <w:hyperlink r:id="rId13" w:tgtFrame="_blank" w:history="1">
        <w:r w:rsidRPr="00707F66">
          <w:rPr>
            <w:rFonts w:ascii="Calibri" w:eastAsia="Times New Roman" w:hAnsi="Calibri" w:cs="Calibri"/>
            <w:color w:val="0000FF"/>
            <w:kern w:val="0"/>
            <w:u w:val="single"/>
            <w:lang w:eastAsia="en-NZ"/>
            <w14:ligatures w14:val="none"/>
          </w:rPr>
          <w:t>Canterbury Mayoral Forum</w:t>
        </w:r>
      </w:hyperlink>
      <w:r w:rsidR="00023774" w:rsidRPr="00707F66">
        <w:rPr>
          <w:rFonts w:ascii="Calibri" w:eastAsia="Times New Roman" w:hAnsi="Calibri" w:cs="Calibri"/>
          <w:kern w:val="0"/>
          <w:lang w:eastAsia="en-NZ"/>
          <w14:ligatures w14:val="none"/>
        </w:rPr>
        <w:t>,</w:t>
      </w:r>
      <w:r w:rsidR="00AA2CE6" w:rsidRPr="00707F66">
        <w:rPr>
          <w:rFonts w:ascii="Calibri" w:eastAsia="Times New Roman" w:hAnsi="Calibri" w:cs="Calibri"/>
          <w:kern w:val="0"/>
          <w:lang w:eastAsia="en-NZ"/>
          <w14:ligatures w14:val="none"/>
        </w:rPr>
        <w:t xml:space="preserve"> </w:t>
      </w:r>
      <w:r w:rsidRPr="00707F66">
        <w:rPr>
          <w:rFonts w:ascii="Calibri" w:eastAsia="Times New Roman" w:hAnsi="Calibri" w:cs="Calibri"/>
          <w:kern w:val="0"/>
          <w:lang w:eastAsia="en-NZ"/>
          <w14:ligatures w14:val="none"/>
        </w:rPr>
        <w:t>which represents all 10 city and district mayors in the region</w:t>
      </w:r>
      <w:r w:rsidR="00023774" w:rsidRPr="00707F66">
        <w:rPr>
          <w:rFonts w:ascii="Calibri" w:eastAsia="Times New Roman" w:hAnsi="Calibri" w:cs="Calibri"/>
          <w:kern w:val="0"/>
          <w:lang w:eastAsia="en-NZ"/>
          <w14:ligatures w14:val="none"/>
        </w:rPr>
        <w:t>,</w:t>
      </w:r>
      <w:r w:rsidR="00C91F78" w:rsidRPr="00707F66">
        <w:rPr>
          <w:rFonts w:ascii="Calibri" w:eastAsia="Times New Roman" w:hAnsi="Calibri" w:cs="Calibri"/>
          <w:kern w:val="0"/>
          <w:lang w:eastAsia="en-NZ"/>
          <w14:ligatures w14:val="none"/>
        </w:rPr>
        <w:t xml:space="preserve"> ha</w:t>
      </w:r>
      <w:r w:rsidR="00FD37CA" w:rsidRPr="00707F66">
        <w:rPr>
          <w:rFonts w:ascii="Calibri" w:eastAsia="Times New Roman" w:hAnsi="Calibri" w:cs="Calibri"/>
          <w:kern w:val="0"/>
          <w:lang w:eastAsia="en-NZ"/>
          <w14:ligatures w14:val="none"/>
        </w:rPr>
        <w:t>s</w:t>
      </w:r>
      <w:r w:rsidR="00C91F78" w:rsidRPr="00707F66">
        <w:rPr>
          <w:rFonts w:ascii="Calibri" w:eastAsia="Times New Roman" w:hAnsi="Calibri" w:cs="Calibri"/>
          <w:kern w:val="0"/>
          <w:lang w:eastAsia="en-NZ"/>
          <w14:ligatures w14:val="none"/>
        </w:rPr>
        <w:t xml:space="preserve"> </w:t>
      </w:r>
      <w:r w:rsidR="00023774" w:rsidRPr="00707F66">
        <w:rPr>
          <w:rFonts w:ascii="Calibri" w:eastAsia="Times New Roman" w:hAnsi="Calibri" w:cs="Calibri"/>
          <w:kern w:val="0"/>
          <w:lang w:eastAsia="en-NZ"/>
          <w14:ligatures w14:val="none"/>
        </w:rPr>
        <w:t xml:space="preserve">stated that </w:t>
      </w:r>
      <w:r w:rsidR="00C91F78" w:rsidRPr="00707F66">
        <w:rPr>
          <w:rFonts w:ascii="Calibri" w:eastAsia="Times New Roman" w:hAnsi="Calibri" w:cs="Calibri"/>
          <w:kern w:val="0"/>
          <w:lang w:eastAsia="en-NZ"/>
          <w14:ligatures w14:val="none"/>
        </w:rPr>
        <w:t xml:space="preserve"> </w:t>
      </w:r>
      <w:r w:rsidR="00FD37CA" w:rsidRPr="00707F66">
        <w:rPr>
          <w:rFonts w:ascii="Calibri" w:eastAsia="Times New Roman" w:hAnsi="Calibri" w:cs="Calibri"/>
          <w:kern w:val="0"/>
          <w:lang w:eastAsia="en-NZ"/>
          <w14:ligatures w14:val="none"/>
        </w:rPr>
        <w:t>it</w:t>
      </w:r>
      <w:r w:rsidRPr="00707F66">
        <w:rPr>
          <w:rFonts w:ascii="Calibri" w:eastAsia="Times New Roman" w:hAnsi="Calibri" w:cs="Calibri"/>
          <w:kern w:val="0"/>
          <w:lang w:eastAsia="en-NZ"/>
          <w14:ligatures w14:val="none"/>
        </w:rPr>
        <w:t xml:space="preserve"> do</w:t>
      </w:r>
      <w:r w:rsidR="00FD37CA" w:rsidRPr="00707F66">
        <w:rPr>
          <w:rFonts w:ascii="Calibri" w:eastAsia="Times New Roman" w:hAnsi="Calibri" w:cs="Calibri"/>
          <w:kern w:val="0"/>
          <w:lang w:eastAsia="en-NZ"/>
          <w14:ligatures w14:val="none"/>
        </w:rPr>
        <w:t>es</w:t>
      </w:r>
      <w:r w:rsidRPr="00707F66">
        <w:rPr>
          <w:rFonts w:ascii="Calibri" w:eastAsia="Times New Roman" w:hAnsi="Calibri" w:cs="Calibri"/>
          <w:kern w:val="0"/>
          <w:lang w:eastAsia="en-NZ"/>
          <w14:ligatures w14:val="none"/>
        </w:rPr>
        <w:t xml:space="preserve"> not support the</w:t>
      </w:r>
      <w:r w:rsidR="00C91F78" w:rsidRPr="00707F66">
        <w:rPr>
          <w:rFonts w:ascii="Calibri" w:eastAsia="Times New Roman" w:hAnsi="Calibri" w:cs="Calibri"/>
          <w:kern w:val="0"/>
          <w:lang w:eastAsia="en-NZ"/>
          <w14:ligatures w14:val="none"/>
        </w:rPr>
        <w:t xml:space="preserve"> </w:t>
      </w:r>
      <w:r w:rsidR="00023774" w:rsidRPr="00707F66">
        <w:rPr>
          <w:rFonts w:ascii="Calibri" w:eastAsia="Times New Roman" w:hAnsi="Calibri" w:cs="Calibri"/>
          <w:kern w:val="0"/>
          <w:lang w:eastAsia="en-NZ"/>
          <w14:ligatures w14:val="none"/>
        </w:rPr>
        <w:t xml:space="preserve">plan to disestablishment of ECan, </w:t>
      </w:r>
      <w:r w:rsidRPr="00707F66">
        <w:rPr>
          <w:rFonts w:ascii="Calibri" w:eastAsia="Times New Roman" w:hAnsi="Calibri" w:cs="Calibri"/>
          <w:kern w:val="0"/>
          <w:lang w:eastAsia="en-NZ"/>
          <w14:ligatures w14:val="none"/>
        </w:rPr>
        <w:t xml:space="preserve">in its current form. </w:t>
      </w:r>
      <w:r w:rsidR="00192B08" w:rsidRPr="00707F66">
        <w:rPr>
          <w:rFonts w:ascii="Calibri" w:eastAsia="Times New Roman" w:hAnsi="Calibri" w:cs="Calibri"/>
          <w:kern w:val="0"/>
          <w:lang w:eastAsia="en-NZ"/>
          <w14:ligatures w14:val="none"/>
        </w:rPr>
        <w:t>Their concerns include</w:t>
      </w:r>
      <w:r w:rsidR="00FD37CA" w:rsidRPr="00707F66">
        <w:rPr>
          <w:rFonts w:ascii="Calibri" w:eastAsia="Times New Roman" w:hAnsi="Calibri" w:cs="Calibri"/>
          <w:kern w:val="0"/>
          <w:lang w:eastAsia="en-NZ"/>
          <w14:ligatures w14:val="none"/>
        </w:rPr>
        <w:t>:</w:t>
      </w:r>
    </w:p>
    <w:p w14:paraId="28C40AED" w14:textId="4F97198D" w:rsidR="00E36A6A" w:rsidRPr="00707F66" w:rsidRDefault="00E36A6A" w:rsidP="00707F66">
      <w:pPr>
        <w:numPr>
          <w:ilvl w:val="0"/>
          <w:numId w:val="9"/>
        </w:numPr>
        <w:snapToGrid w:val="0"/>
        <w:spacing w:after="0" w:line="276" w:lineRule="auto"/>
        <w:ind w:left="284" w:firstLine="0"/>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Lack of detail</w:t>
      </w:r>
      <w:r w:rsidR="00192B08" w:rsidRPr="00707F66">
        <w:rPr>
          <w:rFonts w:ascii="Calibri" w:eastAsia="Times New Roman" w:hAnsi="Calibri" w:cs="Calibri"/>
          <w:kern w:val="0"/>
          <w:lang w:eastAsia="en-NZ"/>
          <w14:ligatures w14:val="none"/>
        </w:rPr>
        <w:t xml:space="preserve"> or clarity </w:t>
      </w:r>
      <w:r w:rsidRPr="00707F66">
        <w:rPr>
          <w:rFonts w:ascii="Calibri" w:eastAsia="Times New Roman" w:hAnsi="Calibri" w:cs="Calibri"/>
          <w:kern w:val="0"/>
          <w:lang w:eastAsia="en-NZ"/>
          <w14:ligatures w14:val="none"/>
        </w:rPr>
        <w:t>on how roles and governance arrangements will actually work.</w:t>
      </w:r>
    </w:p>
    <w:p w14:paraId="03E3DF0C" w14:textId="77777777" w:rsidR="00E36A6A" w:rsidRPr="00707F66" w:rsidRDefault="00E36A6A" w:rsidP="00707F66">
      <w:pPr>
        <w:numPr>
          <w:ilvl w:val="0"/>
          <w:numId w:val="9"/>
        </w:numPr>
        <w:snapToGrid w:val="0"/>
        <w:spacing w:after="0" w:line="276" w:lineRule="auto"/>
        <w:ind w:left="284" w:firstLine="0"/>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Implementation risks: Moving too fast could create huge disruptions for essential services.</w:t>
      </w:r>
    </w:p>
    <w:p w14:paraId="1F222441" w14:textId="77777777" w:rsidR="00707F66" w:rsidRDefault="00E36A6A" w:rsidP="00707F66">
      <w:pPr>
        <w:numPr>
          <w:ilvl w:val="0"/>
          <w:numId w:val="9"/>
        </w:numPr>
        <w:snapToGrid w:val="0"/>
        <w:spacing w:after="0" w:line="276" w:lineRule="auto"/>
        <w:ind w:left="284" w:firstLine="0"/>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Democratic accountability: There are strong fears regarding a loss of representation,</w:t>
      </w:r>
    </w:p>
    <w:p w14:paraId="5D8DC43D" w14:textId="78BA537F" w:rsidR="00E36A6A" w:rsidRPr="00707F66" w:rsidRDefault="00E36A6A" w:rsidP="00707F66">
      <w:pPr>
        <w:snapToGrid w:val="0"/>
        <w:spacing w:after="0" w:line="276" w:lineRule="auto"/>
        <w:ind w:left="720"/>
        <w:rPr>
          <w:rFonts w:ascii="Calibri" w:eastAsia="Times New Roman" w:hAnsi="Calibri" w:cs="Calibri"/>
          <w:kern w:val="0"/>
          <w:lang w:eastAsia="en-NZ"/>
          <w14:ligatures w14:val="none"/>
        </w:rPr>
      </w:pPr>
      <w:r w:rsidRPr="00707F66">
        <w:rPr>
          <w:rFonts w:ascii="Calibri" w:eastAsia="Times New Roman" w:hAnsi="Calibri" w:cs="Calibri"/>
          <w:kern w:val="0"/>
          <w:lang w:eastAsia="en-NZ"/>
          <w14:ligatures w14:val="none"/>
        </w:rPr>
        <w:t>particularly for rural communities</w:t>
      </w:r>
      <w:r w:rsidR="00192B08" w:rsidRPr="00707F66">
        <w:rPr>
          <w:rFonts w:ascii="Calibri" w:eastAsia="Times New Roman" w:hAnsi="Calibri" w:cs="Calibri"/>
          <w:kern w:val="0"/>
          <w:lang w:eastAsia="en-NZ"/>
          <w14:ligatures w14:val="none"/>
        </w:rPr>
        <w:t>.</w:t>
      </w:r>
    </w:p>
    <w:p w14:paraId="10229CB7" w14:textId="77777777" w:rsidR="00084A8C" w:rsidRPr="00707F66" w:rsidRDefault="00084A8C" w:rsidP="00707F66">
      <w:pPr>
        <w:snapToGrid w:val="0"/>
        <w:spacing w:after="0" w:line="276" w:lineRule="auto"/>
        <w:rPr>
          <w:rFonts w:ascii="Calibri" w:eastAsia="Times New Roman" w:hAnsi="Calibri" w:cs="Calibri"/>
          <w:kern w:val="0"/>
          <w:lang w:eastAsia="en-NZ"/>
          <w14:ligatures w14:val="none"/>
        </w:rPr>
      </w:pPr>
    </w:p>
    <w:p w14:paraId="23E6F414" w14:textId="77777777" w:rsidR="007B3231" w:rsidRPr="00707F66" w:rsidRDefault="007B3231" w:rsidP="00707F66">
      <w:pPr>
        <w:snapToGrid w:val="0"/>
        <w:spacing w:after="100" w:line="276" w:lineRule="auto"/>
        <w:rPr>
          <w:rFonts w:ascii="Calibri" w:hAnsi="Calibri" w:cs="Calibri"/>
          <w:b/>
          <w:bCs/>
          <w:sz w:val="28"/>
          <w:szCs w:val="28"/>
        </w:rPr>
      </w:pPr>
      <w:r w:rsidRPr="00707F66">
        <w:rPr>
          <w:rFonts w:ascii="Calibri" w:hAnsi="Calibri" w:cs="Calibri"/>
          <w:b/>
          <w:bCs/>
          <w:sz w:val="28"/>
          <w:szCs w:val="28"/>
        </w:rPr>
        <w:t>9. Spatial planning best done at regional level</w:t>
      </w:r>
    </w:p>
    <w:p w14:paraId="25F43920" w14:textId="5FADA6DA" w:rsidR="00C95D9A" w:rsidRDefault="00C95D9A" w:rsidP="00707F66">
      <w:pPr>
        <w:snapToGrid w:val="0"/>
        <w:spacing w:after="0" w:line="276" w:lineRule="auto"/>
        <w:rPr>
          <w:rFonts w:ascii="Calibri" w:hAnsi="Calibri" w:cs="Calibri"/>
        </w:rPr>
      </w:pPr>
      <w:r w:rsidRPr="00707F66">
        <w:rPr>
          <w:rFonts w:ascii="Calibri" w:hAnsi="Calibri" w:cs="Calibri"/>
        </w:rPr>
        <w:t xml:space="preserve">Spatial planning </w:t>
      </w:r>
      <w:r w:rsidR="00FD37CA" w:rsidRPr="00707F66">
        <w:rPr>
          <w:rFonts w:ascii="Calibri" w:hAnsi="Calibri" w:cs="Calibri"/>
        </w:rPr>
        <w:t xml:space="preserve">is intended to be </w:t>
      </w:r>
      <w:r w:rsidRPr="00707F66">
        <w:rPr>
          <w:rFonts w:ascii="Calibri" w:hAnsi="Calibri" w:cs="Calibri"/>
        </w:rPr>
        <w:t xml:space="preserve">strategic and ensure better integrated decisions </w:t>
      </w:r>
      <w:r w:rsidR="00FD37CA" w:rsidRPr="00707F66">
        <w:rPr>
          <w:rFonts w:ascii="Calibri" w:hAnsi="Calibri" w:cs="Calibri"/>
        </w:rPr>
        <w:t xml:space="preserve">about </w:t>
      </w:r>
      <w:r w:rsidRPr="00707F66">
        <w:rPr>
          <w:rFonts w:ascii="Calibri" w:hAnsi="Calibri" w:cs="Calibri"/>
        </w:rPr>
        <w:t>where best to accommodate future population growth, the location and sequencing of key infrastructure, housing and other development while protecting environmental health and functioning and biodiversity.</w:t>
      </w:r>
      <w:r w:rsidR="00FD37CA" w:rsidRPr="00707F66">
        <w:rPr>
          <w:rFonts w:ascii="Calibri" w:hAnsi="Calibri" w:cs="Calibri"/>
        </w:rPr>
        <w:t xml:space="preserve"> </w:t>
      </w:r>
      <w:r w:rsidR="00895875" w:rsidRPr="00707F66">
        <w:rPr>
          <w:rFonts w:ascii="Calibri" w:hAnsi="Calibri" w:cs="Calibri"/>
        </w:rPr>
        <w:t>We need a stronger not weaker regional focus and government for spatial planning to be effective.</w:t>
      </w:r>
    </w:p>
    <w:p w14:paraId="5372669F" w14:textId="77777777" w:rsidR="00707F66" w:rsidRPr="00707F66" w:rsidRDefault="00707F66" w:rsidP="00707F66">
      <w:pPr>
        <w:snapToGrid w:val="0"/>
        <w:spacing w:after="0" w:line="276" w:lineRule="auto"/>
        <w:rPr>
          <w:rFonts w:ascii="Calibri" w:hAnsi="Calibri" w:cs="Calibri"/>
        </w:rPr>
      </w:pPr>
    </w:p>
    <w:p w14:paraId="6C1C85F4" w14:textId="7E6915F3" w:rsidR="00A43D48" w:rsidRPr="00707F66" w:rsidRDefault="00023774" w:rsidP="00707F66">
      <w:pPr>
        <w:snapToGrid w:val="0"/>
        <w:spacing w:after="100" w:line="276" w:lineRule="auto"/>
        <w:rPr>
          <w:rFonts w:ascii="Calibri" w:hAnsi="Calibri" w:cs="Calibri"/>
          <w:b/>
          <w:bCs/>
          <w:sz w:val="28"/>
          <w:szCs w:val="28"/>
        </w:rPr>
      </w:pPr>
      <w:r w:rsidRPr="00707F66">
        <w:rPr>
          <w:rFonts w:ascii="Calibri" w:hAnsi="Calibri" w:cs="Calibri"/>
          <w:b/>
          <w:bCs/>
          <w:sz w:val="28"/>
          <w:szCs w:val="28"/>
        </w:rPr>
        <w:t xml:space="preserve">10. </w:t>
      </w:r>
      <w:r w:rsidR="00A43D48" w:rsidRPr="00707F66">
        <w:rPr>
          <w:rFonts w:ascii="Calibri" w:hAnsi="Calibri" w:cs="Calibri"/>
          <w:b/>
          <w:bCs/>
          <w:sz w:val="28"/>
          <w:szCs w:val="28"/>
        </w:rPr>
        <w:t>What you can do:</w:t>
      </w:r>
    </w:p>
    <w:p w14:paraId="1E291046" w14:textId="45D1CFA0" w:rsidR="00AA2CE6" w:rsidRPr="00707F66" w:rsidRDefault="00685E9D" w:rsidP="00707F66">
      <w:pPr>
        <w:pStyle w:val="ListParagraph"/>
        <w:numPr>
          <w:ilvl w:val="0"/>
          <w:numId w:val="14"/>
        </w:numPr>
        <w:snapToGrid w:val="0"/>
        <w:spacing w:after="0" w:line="276" w:lineRule="auto"/>
        <w:ind w:left="284" w:firstLine="0"/>
        <w:contextualSpacing w:val="0"/>
        <w:rPr>
          <w:rFonts w:ascii="Calibri" w:hAnsi="Calibri" w:cs="Calibri"/>
        </w:rPr>
      </w:pPr>
      <w:r w:rsidRPr="00707F66">
        <w:rPr>
          <w:rFonts w:ascii="Calibri" w:hAnsi="Calibri" w:cs="Calibri"/>
          <w:bCs/>
        </w:rPr>
        <w:t>Contact an MP or local candidate</w:t>
      </w:r>
      <w:r w:rsidR="00707F66">
        <w:rPr>
          <w:rFonts w:ascii="Calibri" w:hAnsi="Calibri" w:cs="Calibri"/>
          <w:bCs/>
        </w:rPr>
        <w:t>:</w:t>
      </w:r>
    </w:p>
    <w:p w14:paraId="3B51AD8E" w14:textId="77777777" w:rsidR="00AA2CE6" w:rsidRPr="00707F66" w:rsidRDefault="00AA2CE6" w:rsidP="00707F66">
      <w:pPr>
        <w:pStyle w:val="ListParagraph"/>
        <w:numPr>
          <w:ilvl w:val="1"/>
          <w:numId w:val="14"/>
        </w:numPr>
        <w:snapToGrid w:val="0"/>
        <w:spacing w:after="0" w:line="276" w:lineRule="auto"/>
        <w:ind w:left="1037" w:hanging="357"/>
        <w:contextualSpacing w:val="0"/>
        <w:rPr>
          <w:rFonts w:ascii="Calibri" w:hAnsi="Calibri" w:cs="Calibri"/>
        </w:rPr>
      </w:pPr>
      <w:r w:rsidRPr="00707F66">
        <w:rPr>
          <w:rFonts w:ascii="Calibri" w:hAnsi="Calibri" w:cs="Calibri"/>
        </w:rPr>
        <w:t>MPs email addresses are</w:t>
      </w:r>
      <w:r w:rsidRPr="00707F66">
        <w:rPr>
          <w:rFonts w:ascii="Calibri" w:hAnsi="Calibri" w:cs="Calibri"/>
        </w:rPr>
        <w:t>:</w:t>
      </w:r>
      <w:r w:rsidRPr="00707F66">
        <w:rPr>
          <w:rFonts w:ascii="Calibri" w:hAnsi="Calibri" w:cs="Calibri"/>
        </w:rPr>
        <w:t xml:space="preserve"> </w:t>
      </w:r>
      <w:hyperlink r:id="rId14" w:history="1">
        <w:r w:rsidRPr="00707F66">
          <w:rPr>
            <w:rStyle w:val="Hyperlink"/>
            <w:rFonts w:ascii="Calibri" w:hAnsi="Calibri" w:cs="Calibri"/>
          </w:rPr>
          <w:t>firstname.surname@parliament.govt.nz</w:t>
        </w:r>
      </w:hyperlink>
      <w:r w:rsidRPr="00707F66">
        <w:rPr>
          <w:rFonts w:ascii="Calibri" w:hAnsi="Calibri" w:cs="Calibri"/>
        </w:rPr>
        <w:t xml:space="preserve"> </w:t>
      </w:r>
    </w:p>
    <w:p w14:paraId="35017B55" w14:textId="760EE3C4" w:rsidR="00685E9D" w:rsidRPr="00707F66" w:rsidRDefault="00AA2CE6" w:rsidP="00707F66">
      <w:pPr>
        <w:pStyle w:val="ListParagraph"/>
        <w:numPr>
          <w:ilvl w:val="1"/>
          <w:numId w:val="14"/>
        </w:numPr>
        <w:snapToGrid w:val="0"/>
        <w:spacing w:after="0" w:line="276" w:lineRule="auto"/>
        <w:ind w:left="1037" w:hanging="357"/>
        <w:contextualSpacing w:val="0"/>
        <w:rPr>
          <w:rFonts w:ascii="Calibri" w:hAnsi="Calibri" w:cs="Calibri"/>
        </w:rPr>
      </w:pPr>
      <w:r w:rsidRPr="00707F66">
        <w:rPr>
          <w:rFonts w:ascii="Calibri" w:hAnsi="Calibri" w:cs="Calibri"/>
        </w:rPr>
        <w:t>Ministers email addresses are</w:t>
      </w:r>
      <w:r w:rsidRPr="00707F66">
        <w:rPr>
          <w:rFonts w:ascii="Calibri" w:hAnsi="Calibri" w:cs="Calibri"/>
        </w:rPr>
        <w:t>:</w:t>
      </w:r>
      <w:r w:rsidRPr="00707F66">
        <w:rPr>
          <w:rFonts w:ascii="Calibri" w:hAnsi="Calibri" w:cs="Calibri"/>
        </w:rPr>
        <w:t xml:space="preserve"> </w:t>
      </w:r>
      <w:hyperlink r:id="rId15" w:history="1">
        <w:r w:rsidRPr="00707F66">
          <w:rPr>
            <w:rStyle w:val="Hyperlink"/>
            <w:rFonts w:ascii="Calibri" w:hAnsi="Calibri" w:cs="Calibri"/>
          </w:rPr>
          <w:t>firstname.surname@ministers.govt.nz</w:t>
        </w:r>
      </w:hyperlink>
    </w:p>
    <w:p w14:paraId="35A7F23D" w14:textId="75DA6B4F" w:rsidR="00685E9D" w:rsidRPr="00707F66" w:rsidRDefault="00AA2CE6" w:rsidP="00707F66">
      <w:pPr>
        <w:pStyle w:val="ListParagraph"/>
        <w:numPr>
          <w:ilvl w:val="0"/>
          <w:numId w:val="14"/>
        </w:numPr>
        <w:snapToGrid w:val="0"/>
        <w:spacing w:after="0" w:line="276" w:lineRule="auto"/>
        <w:ind w:left="284" w:firstLine="0"/>
        <w:contextualSpacing w:val="0"/>
        <w:rPr>
          <w:rFonts w:ascii="Calibri" w:hAnsi="Calibri" w:cs="Calibri"/>
          <w:bCs/>
        </w:rPr>
      </w:pPr>
      <w:r w:rsidRPr="00707F66">
        <w:rPr>
          <w:rFonts w:ascii="Calibri" w:hAnsi="Calibri" w:cs="Calibri"/>
        </w:rPr>
        <w:fldChar w:fldCharType="begin"/>
      </w:r>
      <w:r w:rsidRPr="00707F66">
        <w:rPr>
          <w:rFonts w:ascii="Calibri" w:hAnsi="Calibri" w:cs="Calibri"/>
        </w:rPr>
        <w:instrText>HYPERLINK "https://vote.nz/enrolling/enrol-or-update/enrol-or-update-online"</w:instrText>
      </w:r>
      <w:r w:rsidRPr="00707F66">
        <w:rPr>
          <w:rFonts w:ascii="Calibri" w:hAnsi="Calibri" w:cs="Calibri"/>
        </w:rPr>
      </w:r>
      <w:r w:rsidRPr="00707F66">
        <w:rPr>
          <w:rFonts w:ascii="Calibri" w:hAnsi="Calibri" w:cs="Calibri"/>
        </w:rPr>
        <w:fldChar w:fldCharType="separate"/>
      </w:r>
      <w:r w:rsidRPr="00707F66">
        <w:rPr>
          <w:rStyle w:val="Hyperlink"/>
          <w:rFonts w:ascii="Calibri" w:hAnsi="Calibri" w:cs="Calibri"/>
        </w:rPr>
        <w:t>Enrol to vote or update your details</w:t>
      </w:r>
      <w:r w:rsidRPr="00707F66">
        <w:rPr>
          <w:rFonts w:ascii="Calibri" w:hAnsi="Calibri" w:cs="Calibri"/>
        </w:rPr>
        <w:fldChar w:fldCharType="end"/>
      </w:r>
      <w:r w:rsidRPr="00707F66">
        <w:rPr>
          <w:rFonts w:ascii="Calibri" w:hAnsi="Calibri" w:cs="Calibri"/>
        </w:rPr>
        <w:t xml:space="preserve"> before 25 October</w:t>
      </w:r>
      <w:r w:rsidR="00707F66">
        <w:rPr>
          <w:rFonts w:ascii="Calibri" w:hAnsi="Calibri" w:cs="Calibri"/>
        </w:rPr>
        <w:t>; e</w:t>
      </w:r>
      <w:r w:rsidR="00685E9D" w:rsidRPr="00707F66">
        <w:rPr>
          <w:rFonts w:ascii="Calibri" w:hAnsi="Calibri" w:cs="Calibri"/>
          <w:bCs/>
        </w:rPr>
        <w:t>ncourage others to do similarly</w:t>
      </w:r>
    </w:p>
    <w:p w14:paraId="10FAFB7B" w14:textId="77777777" w:rsidR="00AA2CE6" w:rsidRPr="00707F66" w:rsidRDefault="00AA2CE6" w:rsidP="00707F66">
      <w:pPr>
        <w:pStyle w:val="ListParagraph"/>
        <w:snapToGrid w:val="0"/>
        <w:spacing w:after="0" w:line="276" w:lineRule="auto"/>
        <w:ind w:left="0"/>
        <w:contextualSpacing w:val="0"/>
        <w:rPr>
          <w:rFonts w:ascii="Calibri" w:hAnsi="Calibri" w:cs="Calibri"/>
          <w:bCs/>
        </w:rPr>
      </w:pPr>
    </w:p>
    <w:p w14:paraId="27130DD9" w14:textId="77CC081F" w:rsidR="00685E9D" w:rsidRPr="00707F66" w:rsidRDefault="00685E9D" w:rsidP="00707F66">
      <w:pPr>
        <w:snapToGrid w:val="0"/>
        <w:spacing w:after="0" w:line="276" w:lineRule="auto"/>
        <w:rPr>
          <w:rFonts w:ascii="Calibri" w:hAnsi="Calibri" w:cs="Calibri"/>
          <w:b/>
          <w:bCs/>
          <w:sz w:val="24"/>
          <w:szCs w:val="24"/>
        </w:rPr>
      </w:pPr>
      <w:r w:rsidRPr="00707F66">
        <w:rPr>
          <w:rFonts w:ascii="Calibri" w:hAnsi="Calibri" w:cs="Calibri"/>
          <w:b/>
          <w:bCs/>
          <w:sz w:val="24"/>
          <w:szCs w:val="24"/>
        </w:rPr>
        <w:t>More specifically:</w:t>
      </w:r>
    </w:p>
    <w:p w14:paraId="489966AF" w14:textId="77777777" w:rsidR="00707F66" w:rsidRDefault="00685E9D" w:rsidP="00707F66">
      <w:pPr>
        <w:pStyle w:val="ListParagraph"/>
        <w:numPr>
          <w:ilvl w:val="0"/>
          <w:numId w:val="16"/>
        </w:numPr>
        <w:snapToGrid w:val="0"/>
        <w:spacing w:after="0" w:line="276" w:lineRule="auto"/>
        <w:ind w:left="641" w:hanging="357"/>
        <w:rPr>
          <w:rFonts w:ascii="Calibri" w:hAnsi="Calibri" w:cs="Calibri"/>
          <w:bCs/>
        </w:rPr>
      </w:pPr>
      <w:r w:rsidRPr="00707F66">
        <w:rPr>
          <w:rFonts w:ascii="Calibri" w:hAnsi="Calibri" w:cs="Calibri"/>
          <w:bCs/>
        </w:rPr>
        <w:t>Ask decision-makers how proposed reforms wou</w:t>
      </w:r>
      <w:r w:rsidR="003C2F28" w:rsidRPr="00707F66">
        <w:rPr>
          <w:rFonts w:ascii="Calibri" w:hAnsi="Calibri" w:cs="Calibri"/>
          <w:bCs/>
        </w:rPr>
        <w:t>l</w:t>
      </w:r>
      <w:r w:rsidRPr="00707F66">
        <w:rPr>
          <w:rFonts w:ascii="Calibri" w:hAnsi="Calibri" w:cs="Calibri"/>
          <w:bCs/>
        </w:rPr>
        <w:t>d affect braided river management, flood</w:t>
      </w:r>
      <w:r w:rsidR="00707F66" w:rsidRPr="00707F66">
        <w:rPr>
          <w:rFonts w:ascii="Calibri" w:hAnsi="Calibri" w:cs="Calibri"/>
          <w:bCs/>
        </w:rPr>
        <w:t xml:space="preserve"> </w:t>
      </w:r>
      <w:r w:rsidRPr="00707F66">
        <w:rPr>
          <w:rFonts w:ascii="Calibri" w:hAnsi="Calibri" w:cs="Calibri"/>
          <w:bCs/>
        </w:rPr>
        <w:t>protection, biodiversity, groundwater management</w:t>
      </w:r>
      <w:r w:rsidR="00AA2CE6" w:rsidRPr="00707F66">
        <w:rPr>
          <w:rFonts w:ascii="Calibri" w:hAnsi="Calibri" w:cs="Calibri"/>
          <w:bCs/>
        </w:rPr>
        <w:t>,</w:t>
      </w:r>
      <w:r w:rsidRPr="00707F66">
        <w:rPr>
          <w:rFonts w:ascii="Calibri" w:hAnsi="Calibri" w:cs="Calibri"/>
          <w:bCs/>
        </w:rPr>
        <w:t xml:space="preserve"> and environmental monitoring.</w:t>
      </w:r>
    </w:p>
    <w:p w14:paraId="179B3D4E" w14:textId="77777777" w:rsidR="00707F66" w:rsidRDefault="00685E9D" w:rsidP="00707F66">
      <w:pPr>
        <w:pStyle w:val="ListParagraph"/>
        <w:numPr>
          <w:ilvl w:val="0"/>
          <w:numId w:val="16"/>
        </w:numPr>
        <w:snapToGrid w:val="0"/>
        <w:spacing w:after="0" w:line="276" w:lineRule="auto"/>
        <w:ind w:left="641" w:hanging="357"/>
        <w:rPr>
          <w:rFonts w:ascii="Calibri" w:hAnsi="Calibri" w:cs="Calibri"/>
          <w:bCs/>
        </w:rPr>
      </w:pPr>
      <w:r w:rsidRPr="00707F66">
        <w:rPr>
          <w:rFonts w:ascii="Calibri" w:hAnsi="Calibri" w:cs="Calibri"/>
          <w:bCs/>
        </w:rPr>
        <w:t>Participate in any consultation or engagement processes relating to local government reform.</w:t>
      </w:r>
    </w:p>
    <w:p w14:paraId="2F26E9B8" w14:textId="77777777" w:rsidR="00707F66" w:rsidRDefault="00685E9D" w:rsidP="00707F66">
      <w:pPr>
        <w:pStyle w:val="ListParagraph"/>
        <w:numPr>
          <w:ilvl w:val="0"/>
          <w:numId w:val="16"/>
        </w:numPr>
        <w:snapToGrid w:val="0"/>
        <w:spacing w:after="0" w:line="276" w:lineRule="auto"/>
        <w:ind w:left="641" w:hanging="357"/>
        <w:rPr>
          <w:rFonts w:ascii="Calibri" w:hAnsi="Calibri" w:cs="Calibri"/>
          <w:bCs/>
        </w:rPr>
      </w:pPr>
      <w:r w:rsidRPr="00707F66">
        <w:rPr>
          <w:rFonts w:ascii="Calibri" w:hAnsi="Calibri" w:cs="Calibri"/>
          <w:bCs/>
        </w:rPr>
        <w:t>Share information and discuss the potential impacts of governance changes on Canterbury’s rivers and natural environments.</w:t>
      </w:r>
    </w:p>
    <w:p w14:paraId="6B69C744" w14:textId="3F40AC83" w:rsidR="00A43D48" w:rsidRPr="00707F66" w:rsidRDefault="00685E9D" w:rsidP="00707F66">
      <w:pPr>
        <w:pStyle w:val="ListParagraph"/>
        <w:numPr>
          <w:ilvl w:val="0"/>
          <w:numId w:val="16"/>
        </w:numPr>
        <w:snapToGrid w:val="0"/>
        <w:spacing w:after="0" w:line="276" w:lineRule="auto"/>
        <w:ind w:left="641" w:hanging="357"/>
        <w:rPr>
          <w:rFonts w:ascii="Calibri" w:hAnsi="Calibri" w:cs="Calibri"/>
          <w:bCs/>
        </w:rPr>
      </w:pPr>
      <w:r w:rsidRPr="00707F66">
        <w:rPr>
          <w:rFonts w:ascii="Calibri" w:hAnsi="Calibri" w:cs="Calibri"/>
          <w:bCs/>
        </w:rPr>
        <w:t xml:space="preserve">Encourage decision-makers to retain strong regional-scale planning, monitoring and </w:t>
      </w:r>
      <w:r w:rsidR="003C2F28" w:rsidRPr="00707F66">
        <w:rPr>
          <w:rFonts w:ascii="Calibri" w:hAnsi="Calibri" w:cs="Calibri"/>
          <w:bCs/>
        </w:rPr>
        <w:t>management of natural systems.</w:t>
      </w:r>
    </w:p>
    <w:sectPr w:rsidR="00A43D48" w:rsidRPr="00707F66">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F7A2B6" w14:textId="77777777" w:rsidR="002549C8" w:rsidRDefault="002549C8" w:rsidP="00A72747">
      <w:pPr>
        <w:spacing w:after="0" w:line="240" w:lineRule="auto"/>
      </w:pPr>
      <w:r>
        <w:separator/>
      </w:r>
    </w:p>
  </w:endnote>
  <w:endnote w:type="continuationSeparator" w:id="0">
    <w:p w14:paraId="6AF1FC87" w14:textId="77777777" w:rsidR="002549C8" w:rsidRDefault="002549C8" w:rsidP="00A72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4812AF" w14:textId="77777777" w:rsidR="002549C8" w:rsidRDefault="002549C8" w:rsidP="00A72747">
      <w:pPr>
        <w:spacing w:after="0" w:line="240" w:lineRule="auto"/>
      </w:pPr>
      <w:r>
        <w:separator/>
      </w:r>
    </w:p>
  </w:footnote>
  <w:footnote w:type="continuationSeparator" w:id="0">
    <w:p w14:paraId="3C5724CF" w14:textId="77777777" w:rsidR="002549C8" w:rsidRDefault="002549C8" w:rsidP="00A72747">
      <w:pPr>
        <w:spacing w:after="0" w:line="240" w:lineRule="auto"/>
      </w:pPr>
      <w:r>
        <w:continuationSeparator/>
      </w:r>
    </w:p>
  </w:footnote>
  <w:footnote w:id="1">
    <w:p w14:paraId="51F90FF3" w14:textId="77777777" w:rsidR="006D76CC" w:rsidRDefault="006D76CC">
      <w:pPr>
        <w:pStyle w:val="FootnoteText"/>
      </w:pPr>
      <w:r>
        <w:rPr>
          <w:rStyle w:val="FootnoteReference"/>
        </w:rPr>
        <w:footnoteRef/>
      </w:r>
      <w:r>
        <w:t xml:space="preserve"> An independent review of Veolia’s operations in 2022 for Wellington Water concluded that Veolia’s management of the Wellington wastewater plants failed basic asset management.</w:t>
      </w:r>
    </w:p>
    <w:p w14:paraId="7365E8F3" w14:textId="199C5761" w:rsidR="006D76CC" w:rsidRDefault="006D76CC">
      <w:pPr>
        <w:pStyle w:val="FootnoteText"/>
      </w:pPr>
      <w:hyperlink r:id="rId1" w:history="1">
        <w:r w:rsidRPr="00FB1F4D">
          <w:rPr>
            <w:rStyle w:val="Hyperlink"/>
          </w:rPr>
          <w:t>https://www.rnz.co.nz/news/politics/460842/company-running-wellington-wastewater-treatment-plants-failed-basic-asset-management-report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93921321"/>
      <w:docPartObj>
        <w:docPartGallery w:val="Page Numbers (Top of Page)"/>
        <w:docPartUnique/>
      </w:docPartObj>
    </w:sdtPr>
    <w:sdtContent>
      <w:p w14:paraId="00C8240A" w14:textId="7E20DB26" w:rsidR="006D76CC" w:rsidRDefault="006D76CC">
        <w:pPr>
          <w:pStyle w:val="Header"/>
          <w:jc w:val="right"/>
        </w:pPr>
        <w:r>
          <w:fldChar w:fldCharType="begin"/>
        </w:r>
        <w:r>
          <w:instrText>PAGE   \* MERGEFORMAT</w:instrText>
        </w:r>
        <w:r>
          <w:fldChar w:fldCharType="separate"/>
        </w:r>
        <w:r w:rsidR="003C2F28" w:rsidRPr="003C2F28">
          <w:rPr>
            <w:noProof/>
            <w:lang w:val="en-GB"/>
          </w:rPr>
          <w:t>4</w:t>
        </w:r>
        <w:r>
          <w:fldChar w:fldCharType="end"/>
        </w:r>
      </w:p>
    </w:sdtContent>
  </w:sdt>
  <w:p w14:paraId="45DED140" w14:textId="77777777" w:rsidR="006D76CC" w:rsidRDefault="006D76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11B1A"/>
    <w:multiLevelType w:val="multilevel"/>
    <w:tmpl w:val="D2581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F521D"/>
    <w:multiLevelType w:val="multilevel"/>
    <w:tmpl w:val="B66A8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F2061"/>
    <w:multiLevelType w:val="hybridMultilevel"/>
    <w:tmpl w:val="5E322E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6B4A88"/>
    <w:multiLevelType w:val="multilevel"/>
    <w:tmpl w:val="1E24C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C371C1"/>
    <w:multiLevelType w:val="multilevel"/>
    <w:tmpl w:val="7CDC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250465"/>
    <w:multiLevelType w:val="multilevel"/>
    <w:tmpl w:val="828E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E62EC8"/>
    <w:multiLevelType w:val="hybridMultilevel"/>
    <w:tmpl w:val="C6B46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0315A"/>
    <w:multiLevelType w:val="multilevel"/>
    <w:tmpl w:val="EEB40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2E26E3"/>
    <w:multiLevelType w:val="multilevel"/>
    <w:tmpl w:val="65C2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ED77CC"/>
    <w:multiLevelType w:val="multilevel"/>
    <w:tmpl w:val="1868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3748C8"/>
    <w:multiLevelType w:val="multilevel"/>
    <w:tmpl w:val="C950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8242BE"/>
    <w:multiLevelType w:val="multilevel"/>
    <w:tmpl w:val="6E0E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123316"/>
    <w:multiLevelType w:val="multilevel"/>
    <w:tmpl w:val="0F56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C233FC"/>
    <w:multiLevelType w:val="hybridMultilevel"/>
    <w:tmpl w:val="B134C9E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288" w:hanging="360"/>
      </w:pPr>
      <w:rPr>
        <w:rFonts w:ascii="Courier New" w:hAnsi="Courier New" w:cs="Courier New" w:hint="default"/>
      </w:rPr>
    </w:lvl>
    <w:lvl w:ilvl="2" w:tplc="08090005" w:tentative="1">
      <w:start w:val="1"/>
      <w:numFmt w:val="bullet"/>
      <w:lvlText w:val=""/>
      <w:lvlJc w:val="left"/>
      <w:pPr>
        <w:ind w:left="2008" w:hanging="360"/>
      </w:pPr>
      <w:rPr>
        <w:rFonts w:ascii="Wingdings" w:hAnsi="Wingdings" w:hint="default"/>
      </w:rPr>
    </w:lvl>
    <w:lvl w:ilvl="3" w:tplc="08090001" w:tentative="1">
      <w:start w:val="1"/>
      <w:numFmt w:val="bullet"/>
      <w:lvlText w:val=""/>
      <w:lvlJc w:val="left"/>
      <w:pPr>
        <w:ind w:left="2728" w:hanging="360"/>
      </w:pPr>
      <w:rPr>
        <w:rFonts w:ascii="Symbol" w:hAnsi="Symbol" w:hint="default"/>
      </w:rPr>
    </w:lvl>
    <w:lvl w:ilvl="4" w:tplc="08090003" w:tentative="1">
      <w:start w:val="1"/>
      <w:numFmt w:val="bullet"/>
      <w:lvlText w:val="o"/>
      <w:lvlJc w:val="left"/>
      <w:pPr>
        <w:ind w:left="3448" w:hanging="360"/>
      </w:pPr>
      <w:rPr>
        <w:rFonts w:ascii="Courier New" w:hAnsi="Courier New" w:cs="Courier New" w:hint="default"/>
      </w:rPr>
    </w:lvl>
    <w:lvl w:ilvl="5" w:tplc="08090005" w:tentative="1">
      <w:start w:val="1"/>
      <w:numFmt w:val="bullet"/>
      <w:lvlText w:val=""/>
      <w:lvlJc w:val="left"/>
      <w:pPr>
        <w:ind w:left="4168" w:hanging="360"/>
      </w:pPr>
      <w:rPr>
        <w:rFonts w:ascii="Wingdings" w:hAnsi="Wingdings" w:hint="default"/>
      </w:rPr>
    </w:lvl>
    <w:lvl w:ilvl="6" w:tplc="08090001" w:tentative="1">
      <w:start w:val="1"/>
      <w:numFmt w:val="bullet"/>
      <w:lvlText w:val=""/>
      <w:lvlJc w:val="left"/>
      <w:pPr>
        <w:ind w:left="4888" w:hanging="360"/>
      </w:pPr>
      <w:rPr>
        <w:rFonts w:ascii="Symbol" w:hAnsi="Symbol" w:hint="default"/>
      </w:rPr>
    </w:lvl>
    <w:lvl w:ilvl="7" w:tplc="08090003" w:tentative="1">
      <w:start w:val="1"/>
      <w:numFmt w:val="bullet"/>
      <w:lvlText w:val="o"/>
      <w:lvlJc w:val="left"/>
      <w:pPr>
        <w:ind w:left="5608" w:hanging="360"/>
      </w:pPr>
      <w:rPr>
        <w:rFonts w:ascii="Courier New" w:hAnsi="Courier New" w:cs="Courier New" w:hint="default"/>
      </w:rPr>
    </w:lvl>
    <w:lvl w:ilvl="8" w:tplc="08090005" w:tentative="1">
      <w:start w:val="1"/>
      <w:numFmt w:val="bullet"/>
      <w:lvlText w:val=""/>
      <w:lvlJc w:val="left"/>
      <w:pPr>
        <w:ind w:left="6328" w:hanging="360"/>
      </w:pPr>
      <w:rPr>
        <w:rFonts w:ascii="Wingdings" w:hAnsi="Wingdings" w:hint="default"/>
      </w:rPr>
    </w:lvl>
  </w:abstractNum>
  <w:abstractNum w:abstractNumId="14" w15:restartNumberingAfterBreak="0">
    <w:nsid w:val="7595199B"/>
    <w:multiLevelType w:val="multilevel"/>
    <w:tmpl w:val="04E89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CB6858"/>
    <w:multiLevelType w:val="multilevel"/>
    <w:tmpl w:val="6AB6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677024">
    <w:abstractNumId w:val="8"/>
  </w:num>
  <w:num w:numId="2" w16cid:durableId="1369142834">
    <w:abstractNumId w:val="1"/>
  </w:num>
  <w:num w:numId="3" w16cid:durableId="351036826">
    <w:abstractNumId w:val="5"/>
  </w:num>
  <w:num w:numId="4" w16cid:durableId="696852802">
    <w:abstractNumId w:val="15"/>
  </w:num>
  <w:num w:numId="5" w16cid:durableId="1186599372">
    <w:abstractNumId w:val="9"/>
  </w:num>
  <w:num w:numId="6" w16cid:durableId="676807775">
    <w:abstractNumId w:val="10"/>
  </w:num>
  <w:num w:numId="7" w16cid:durableId="1626421987">
    <w:abstractNumId w:val="11"/>
  </w:num>
  <w:num w:numId="8" w16cid:durableId="383023464">
    <w:abstractNumId w:val="14"/>
  </w:num>
  <w:num w:numId="9" w16cid:durableId="1813019944">
    <w:abstractNumId w:val="3"/>
  </w:num>
  <w:num w:numId="10" w16cid:durableId="2104259270">
    <w:abstractNumId w:val="7"/>
  </w:num>
  <w:num w:numId="11" w16cid:durableId="1796174331">
    <w:abstractNumId w:val="12"/>
  </w:num>
  <w:num w:numId="12" w16cid:durableId="1019890470">
    <w:abstractNumId w:val="0"/>
  </w:num>
  <w:num w:numId="13" w16cid:durableId="157623738">
    <w:abstractNumId w:val="4"/>
  </w:num>
  <w:num w:numId="14" w16cid:durableId="2050493803">
    <w:abstractNumId w:val="2"/>
  </w:num>
  <w:num w:numId="15" w16cid:durableId="1271163530">
    <w:abstractNumId w:val="13"/>
  </w:num>
  <w:num w:numId="16" w16cid:durableId="12589765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A8C"/>
    <w:rsid w:val="000007CE"/>
    <w:rsid w:val="00005027"/>
    <w:rsid w:val="000067DE"/>
    <w:rsid w:val="00015912"/>
    <w:rsid w:val="00016FD1"/>
    <w:rsid w:val="00023774"/>
    <w:rsid w:val="0005547A"/>
    <w:rsid w:val="000639A6"/>
    <w:rsid w:val="000715AB"/>
    <w:rsid w:val="000804FE"/>
    <w:rsid w:val="00084A8C"/>
    <w:rsid w:val="00087EE7"/>
    <w:rsid w:val="00095E6F"/>
    <w:rsid w:val="000A0E66"/>
    <w:rsid w:val="000B5864"/>
    <w:rsid w:val="000B5E94"/>
    <w:rsid w:val="000C6DB9"/>
    <w:rsid w:val="000D7605"/>
    <w:rsid w:val="000E64E9"/>
    <w:rsid w:val="001342F9"/>
    <w:rsid w:val="00147FD0"/>
    <w:rsid w:val="00150AA1"/>
    <w:rsid w:val="0016138A"/>
    <w:rsid w:val="00162C5F"/>
    <w:rsid w:val="001747A7"/>
    <w:rsid w:val="00183B1C"/>
    <w:rsid w:val="00184244"/>
    <w:rsid w:val="00187C50"/>
    <w:rsid w:val="00190C51"/>
    <w:rsid w:val="00192B08"/>
    <w:rsid w:val="001C0017"/>
    <w:rsid w:val="001C2E09"/>
    <w:rsid w:val="001D4A98"/>
    <w:rsid w:val="001D6481"/>
    <w:rsid w:val="001E5C73"/>
    <w:rsid w:val="001F16B8"/>
    <w:rsid w:val="001F1ABC"/>
    <w:rsid w:val="002057EB"/>
    <w:rsid w:val="002401D1"/>
    <w:rsid w:val="002540D4"/>
    <w:rsid w:val="002549C8"/>
    <w:rsid w:val="00286CFE"/>
    <w:rsid w:val="00290A4B"/>
    <w:rsid w:val="00295065"/>
    <w:rsid w:val="002B0317"/>
    <w:rsid w:val="002B1354"/>
    <w:rsid w:val="003008CA"/>
    <w:rsid w:val="0031225D"/>
    <w:rsid w:val="0031351D"/>
    <w:rsid w:val="003206E8"/>
    <w:rsid w:val="00324474"/>
    <w:rsid w:val="003475D6"/>
    <w:rsid w:val="0035638D"/>
    <w:rsid w:val="003578E0"/>
    <w:rsid w:val="003660E3"/>
    <w:rsid w:val="003873EE"/>
    <w:rsid w:val="003C2F28"/>
    <w:rsid w:val="003F0256"/>
    <w:rsid w:val="00407575"/>
    <w:rsid w:val="004123E5"/>
    <w:rsid w:val="00447C3D"/>
    <w:rsid w:val="004C094A"/>
    <w:rsid w:val="004C6FFC"/>
    <w:rsid w:val="004E474E"/>
    <w:rsid w:val="004F1D20"/>
    <w:rsid w:val="00513424"/>
    <w:rsid w:val="00540F38"/>
    <w:rsid w:val="00543BBF"/>
    <w:rsid w:val="00556AEC"/>
    <w:rsid w:val="00564B85"/>
    <w:rsid w:val="00576C53"/>
    <w:rsid w:val="0058218C"/>
    <w:rsid w:val="00583B75"/>
    <w:rsid w:val="0059069E"/>
    <w:rsid w:val="00591FDA"/>
    <w:rsid w:val="005A1BE5"/>
    <w:rsid w:val="005E0BF9"/>
    <w:rsid w:val="005E1B04"/>
    <w:rsid w:val="005F1AD6"/>
    <w:rsid w:val="005F2F65"/>
    <w:rsid w:val="00670343"/>
    <w:rsid w:val="006725A9"/>
    <w:rsid w:val="00672B6A"/>
    <w:rsid w:val="00685E9D"/>
    <w:rsid w:val="006C24B8"/>
    <w:rsid w:val="006C56DA"/>
    <w:rsid w:val="006C78D2"/>
    <w:rsid w:val="006D7670"/>
    <w:rsid w:val="006D76CC"/>
    <w:rsid w:val="006E5BAF"/>
    <w:rsid w:val="006E744F"/>
    <w:rsid w:val="00703FDB"/>
    <w:rsid w:val="00707F66"/>
    <w:rsid w:val="007136C9"/>
    <w:rsid w:val="007147E1"/>
    <w:rsid w:val="00715116"/>
    <w:rsid w:val="0072128B"/>
    <w:rsid w:val="007557EC"/>
    <w:rsid w:val="0077375D"/>
    <w:rsid w:val="007A33F2"/>
    <w:rsid w:val="007B20D6"/>
    <w:rsid w:val="007B3231"/>
    <w:rsid w:val="007B4B26"/>
    <w:rsid w:val="007C1221"/>
    <w:rsid w:val="007C2CA5"/>
    <w:rsid w:val="007E57FC"/>
    <w:rsid w:val="008036AE"/>
    <w:rsid w:val="0081053F"/>
    <w:rsid w:val="0081199E"/>
    <w:rsid w:val="00821368"/>
    <w:rsid w:val="00836679"/>
    <w:rsid w:val="00852DA6"/>
    <w:rsid w:val="008677D7"/>
    <w:rsid w:val="008841CB"/>
    <w:rsid w:val="00885B47"/>
    <w:rsid w:val="00895875"/>
    <w:rsid w:val="008A136E"/>
    <w:rsid w:val="008D6C70"/>
    <w:rsid w:val="008F2CED"/>
    <w:rsid w:val="00920EC1"/>
    <w:rsid w:val="00937109"/>
    <w:rsid w:val="00944C94"/>
    <w:rsid w:val="00964B9D"/>
    <w:rsid w:val="00983291"/>
    <w:rsid w:val="009B3E5A"/>
    <w:rsid w:val="009F175A"/>
    <w:rsid w:val="009F5332"/>
    <w:rsid w:val="009F750C"/>
    <w:rsid w:val="009F782D"/>
    <w:rsid w:val="00A05441"/>
    <w:rsid w:val="00A43D48"/>
    <w:rsid w:val="00A72747"/>
    <w:rsid w:val="00AA2CE6"/>
    <w:rsid w:val="00AA35E5"/>
    <w:rsid w:val="00AC2D13"/>
    <w:rsid w:val="00AC753C"/>
    <w:rsid w:val="00B35D39"/>
    <w:rsid w:val="00B42B84"/>
    <w:rsid w:val="00B6042A"/>
    <w:rsid w:val="00B62342"/>
    <w:rsid w:val="00B75B1E"/>
    <w:rsid w:val="00B84DE0"/>
    <w:rsid w:val="00B9373F"/>
    <w:rsid w:val="00BB1B57"/>
    <w:rsid w:val="00BE1C71"/>
    <w:rsid w:val="00BE2504"/>
    <w:rsid w:val="00BF5018"/>
    <w:rsid w:val="00C02839"/>
    <w:rsid w:val="00C032FA"/>
    <w:rsid w:val="00C1352F"/>
    <w:rsid w:val="00C22009"/>
    <w:rsid w:val="00C34B0E"/>
    <w:rsid w:val="00C51C45"/>
    <w:rsid w:val="00C525F7"/>
    <w:rsid w:val="00C561A7"/>
    <w:rsid w:val="00C73392"/>
    <w:rsid w:val="00C86EA9"/>
    <w:rsid w:val="00C91871"/>
    <w:rsid w:val="00C91F78"/>
    <w:rsid w:val="00C95D9A"/>
    <w:rsid w:val="00CC332E"/>
    <w:rsid w:val="00CC346E"/>
    <w:rsid w:val="00CF5F52"/>
    <w:rsid w:val="00D07754"/>
    <w:rsid w:val="00D10C05"/>
    <w:rsid w:val="00D33053"/>
    <w:rsid w:val="00D63A38"/>
    <w:rsid w:val="00DD36CD"/>
    <w:rsid w:val="00DE65C3"/>
    <w:rsid w:val="00E02A68"/>
    <w:rsid w:val="00E16A86"/>
    <w:rsid w:val="00E2140F"/>
    <w:rsid w:val="00E330B3"/>
    <w:rsid w:val="00E36A6A"/>
    <w:rsid w:val="00E60394"/>
    <w:rsid w:val="00E657D8"/>
    <w:rsid w:val="00E85F36"/>
    <w:rsid w:val="00E94084"/>
    <w:rsid w:val="00EA0088"/>
    <w:rsid w:val="00EB1274"/>
    <w:rsid w:val="00EB514D"/>
    <w:rsid w:val="00EF20CE"/>
    <w:rsid w:val="00F23594"/>
    <w:rsid w:val="00F55538"/>
    <w:rsid w:val="00F653C6"/>
    <w:rsid w:val="00F65580"/>
    <w:rsid w:val="00F6641C"/>
    <w:rsid w:val="00F70737"/>
    <w:rsid w:val="00F74D1B"/>
    <w:rsid w:val="00F75ABD"/>
    <w:rsid w:val="00F85A84"/>
    <w:rsid w:val="00F865F4"/>
    <w:rsid w:val="00FB140E"/>
    <w:rsid w:val="00FD37CA"/>
    <w:rsid w:val="00FE22AC"/>
    <w:rsid w:val="00FE508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77BB5"/>
  <w15:chartTrackingRefBased/>
  <w15:docId w15:val="{20FC9937-5B3A-4DF4-9CDC-983087D81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4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4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4A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84A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A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A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A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A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A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A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4A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4A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84A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A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A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A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A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A8C"/>
    <w:rPr>
      <w:rFonts w:eastAsiaTheme="majorEastAsia" w:cstheme="majorBidi"/>
      <w:color w:val="272727" w:themeColor="text1" w:themeTint="D8"/>
    </w:rPr>
  </w:style>
  <w:style w:type="paragraph" w:styleId="Title">
    <w:name w:val="Title"/>
    <w:basedOn w:val="Normal"/>
    <w:next w:val="Normal"/>
    <w:link w:val="TitleChar"/>
    <w:uiPriority w:val="10"/>
    <w:qFormat/>
    <w:rsid w:val="00084A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A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A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A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A8C"/>
    <w:pPr>
      <w:spacing w:before="160"/>
      <w:jc w:val="center"/>
    </w:pPr>
    <w:rPr>
      <w:i/>
      <w:iCs/>
      <w:color w:val="404040" w:themeColor="text1" w:themeTint="BF"/>
    </w:rPr>
  </w:style>
  <w:style w:type="character" w:customStyle="1" w:styleId="QuoteChar">
    <w:name w:val="Quote Char"/>
    <w:basedOn w:val="DefaultParagraphFont"/>
    <w:link w:val="Quote"/>
    <w:uiPriority w:val="29"/>
    <w:rsid w:val="00084A8C"/>
    <w:rPr>
      <w:i/>
      <w:iCs/>
      <w:color w:val="404040" w:themeColor="text1" w:themeTint="BF"/>
    </w:rPr>
  </w:style>
  <w:style w:type="paragraph" w:styleId="ListParagraph">
    <w:name w:val="List Paragraph"/>
    <w:basedOn w:val="Normal"/>
    <w:uiPriority w:val="34"/>
    <w:qFormat/>
    <w:rsid w:val="00084A8C"/>
    <w:pPr>
      <w:ind w:left="720"/>
      <w:contextualSpacing/>
    </w:pPr>
  </w:style>
  <w:style w:type="character" w:styleId="IntenseEmphasis">
    <w:name w:val="Intense Emphasis"/>
    <w:basedOn w:val="DefaultParagraphFont"/>
    <w:uiPriority w:val="21"/>
    <w:qFormat/>
    <w:rsid w:val="00084A8C"/>
    <w:rPr>
      <w:i/>
      <w:iCs/>
      <w:color w:val="0F4761" w:themeColor="accent1" w:themeShade="BF"/>
    </w:rPr>
  </w:style>
  <w:style w:type="paragraph" w:styleId="IntenseQuote">
    <w:name w:val="Intense Quote"/>
    <w:basedOn w:val="Normal"/>
    <w:next w:val="Normal"/>
    <w:link w:val="IntenseQuoteChar"/>
    <w:uiPriority w:val="30"/>
    <w:qFormat/>
    <w:rsid w:val="00084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A8C"/>
    <w:rPr>
      <w:i/>
      <w:iCs/>
      <w:color w:val="0F4761" w:themeColor="accent1" w:themeShade="BF"/>
    </w:rPr>
  </w:style>
  <w:style w:type="character" w:styleId="IntenseReference">
    <w:name w:val="Intense Reference"/>
    <w:basedOn w:val="DefaultParagraphFont"/>
    <w:uiPriority w:val="32"/>
    <w:qFormat/>
    <w:rsid w:val="00084A8C"/>
    <w:rPr>
      <w:b/>
      <w:bCs/>
      <w:smallCaps/>
      <w:color w:val="0F4761" w:themeColor="accent1" w:themeShade="BF"/>
      <w:spacing w:val="5"/>
    </w:rPr>
  </w:style>
  <w:style w:type="character" w:customStyle="1" w:styleId="inqyif">
    <w:name w:val="inqyif"/>
    <w:basedOn w:val="DefaultParagraphFont"/>
    <w:rsid w:val="00084A8C"/>
  </w:style>
  <w:style w:type="character" w:styleId="Strong">
    <w:name w:val="Strong"/>
    <w:basedOn w:val="DefaultParagraphFont"/>
    <w:uiPriority w:val="22"/>
    <w:qFormat/>
    <w:rsid w:val="00084A8C"/>
    <w:rPr>
      <w:b/>
      <w:bCs/>
    </w:rPr>
  </w:style>
  <w:style w:type="character" w:styleId="Hyperlink">
    <w:name w:val="Hyperlink"/>
    <w:basedOn w:val="DefaultParagraphFont"/>
    <w:uiPriority w:val="99"/>
    <w:unhideWhenUsed/>
    <w:rsid w:val="00084A8C"/>
    <w:rPr>
      <w:color w:val="0000FF"/>
      <w:u w:val="single"/>
    </w:rPr>
  </w:style>
  <w:style w:type="character" w:customStyle="1" w:styleId="UnresolvedMention1">
    <w:name w:val="Unresolved Mention1"/>
    <w:basedOn w:val="DefaultParagraphFont"/>
    <w:uiPriority w:val="99"/>
    <w:semiHidden/>
    <w:unhideWhenUsed/>
    <w:rsid w:val="00084A8C"/>
    <w:rPr>
      <w:color w:val="605E5C"/>
      <w:shd w:val="clear" w:color="auto" w:fill="E1DFDD"/>
    </w:rPr>
  </w:style>
  <w:style w:type="paragraph" w:customStyle="1" w:styleId="z1qcye">
    <w:name w:val="z1qcye"/>
    <w:basedOn w:val="Normal"/>
    <w:rsid w:val="0005547A"/>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paragraph" w:styleId="FootnoteText">
    <w:name w:val="footnote text"/>
    <w:basedOn w:val="Normal"/>
    <w:link w:val="FootnoteTextChar"/>
    <w:uiPriority w:val="99"/>
    <w:semiHidden/>
    <w:unhideWhenUsed/>
    <w:rsid w:val="00A727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2747"/>
    <w:rPr>
      <w:sz w:val="20"/>
      <w:szCs w:val="20"/>
    </w:rPr>
  </w:style>
  <w:style w:type="character" w:styleId="FootnoteReference">
    <w:name w:val="footnote reference"/>
    <w:basedOn w:val="DefaultParagraphFont"/>
    <w:uiPriority w:val="99"/>
    <w:semiHidden/>
    <w:unhideWhenUsed/>
    <w:rsid w:val="00A72747"/>
    <w:rPr>
      <w:vertAlign w:val="superscript"/>
    </w:rPr>
  </w:style>
  <w:style w:type="paragraph" w:styleId="Header">
    <w:name w:val="header"/>
    <w:basedOn w:val="Normal"/>
    <w:link w:val="HeaderChar"/>
    <w:uiPriority w:val="99"/>
    <w:unhideWhenUsed/>
    <w:rsid w:val="00FD37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7CA"/>
  </w:style>
  <w:style w:type="paragraph" w:styleId="Footer">
    <w:name w:val="footer"/>
    <w:basedOn w:val="Normal"/>
    <w:link w:val="FooterChar"/>
    <w:uiPriority w:val="99"/>
    <w:unhideWhenUsed/>
    <w:rsid w:val="00FD37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7CA"/>
  </w:style>
  <w:style w:type="character" w:styleId="FollowedHyperlink">
    <w:name w:val="FollowedHyperlink"/>
    <w:basedOn w:val="DefaultParagraphFont"/>
    <w:uiPriority w:val="99"/>
    <w:semiHidden/>
    <w:unhideWhenUsed/>
    <w:rsid w:val="00F55538"/>
    <w:rPr>
      <w:color w:val="96607D" w:themeColor="followedHyperlink"/>
      <w:u w:val="single"/>
    </w:rPr>
  </w:style>
  <w:style w:type="character" w:styleId="CommentReference">
    <w:name w:val="annotation reference"/>
    <w:basedOn w:val="DefaultParagraphFont"/>
    <w:uiPriority w:val="99"/>
    <w:semiHidden/>
    <w:unhideWhenUsed/>
    <w:rsid w:val="00A05441"/>
    <w:rPr>
      <w:sz w:val="16"/>
      <w:szCs w:val="16"/>
    </w:rPr>
  </w:style>
  <w:style w:type="paragraph" w:styleId="CommentText">
    <w:name w:val="annotation text"/>
    <w:basedOn w:val="Normal"/>
    <w:link w:val="CommentTextChar"/>
    <w:uiPriority w:val="99"/>
    <w:semiHidden/>
    <w:unhideWhenUsed/>
    <w:rsid w:val="00A05441"/>
    <w:pPr>
      <w:spacing w:line="240" w:lineRule="auto"/>
    </w:pPr>
    <w:rPr>
      <w:sz w:val="20"/>
      <w:szCs w:val="20"/>
    </w:rPr>
  </w:style>
  <w:style w:type="character" w:customStyle="1" w:styleId="CommentTextChar">
    <w:name w:val="Comment Text Char"/>
    <w:basedOn w:val="DefaultParagraphFont"/>
    <w:link w:val="CommentText"/>
    <w:uiPriority w:val="99"/>
    <w:semiHidden/>
    <w:rsid w:val="00A05441"/>
    <w:rPr>
      <w:sz w:val="20"/>
      <w:szCs w:val="20"/>
    </w:rPr>
  </w:style>
  <w:style w:type="paragraph" w:styleId="CommentSubject">
    <w:name w:val="annotation subject"/>
    <w:basedOn w:val="CommentText"/>
    <w:next w:val="CommentText"/>
    <w:link w:val="CommentSubjectChar"/>
    <w:uiPriority w:val="99"/>
    <w:semiHidden/>
    <w:unhideWhenUsed/>
    <w:rsid w:val="00A05441"/>
    <w:rPr>
      <w:b/>
      <w:bCs/>
    </w:rPr>
  </w:style>
  <w:style w:type="character" w:customStyle="1" w:styleId="CommentSubjectChar">
    <w:name w:val="Comment Subject Char"/>
    <w:basedOn w:val="CommentTextChar"/>
    <w:link w:val="CommentSubject"/>
    <w:uiPriority w:val="99"/>
    <w:semiHidden/>
    <w:rsid w:val="00A05441"/>
    <w:rPr>
      <w:b/>
      <w:bCs/>
      <w:sz w:val="20"/>
      <w:szCs w:val="20"/>
    </w:rPr>
  </w:style>
  <w:style w:type="character" w:customStyle="1" w:styleId="UnresolvedMention2">
    <w:name w:val="Unresolved Mention2"/>
    <w:basedOn w:val="DefaultParagraphFont"/>
    <w:uiPriority w:val="99"/>
    <w:semiHidden/>
    <w:unhideWhenUsed/>
    <w:rsid w:val="00187C50"/>
    <w:rPr>
      <w:color w:val="605E5C"/>
      <w:shd w:val="clear" w:color="auto" w:fill="E1DFDD"/>
    </w:rPr>
  </w:style>
  <w:style w:type="paragraph" w:styleId="BalloonText">
    <w:name w:val="Balloon Text"/>
    <w:basedOn w:val="Normal"/>
    <w:link w:val="BalloonTextChar"/>
    <w:uiPriority w:val="99"/>
    <w:semiHidden/>
    <w:unhideWhenUsed/>
    <w:rsid w:val="004F1D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D20"/>
    <w:rPr>
      <w:rFonts w:ascii="Segoe UI" w:hAnsi="Segoe UI" w:cs="Segoe UI"/>
      <w:sz w:val="18"/>
      <w:szCs w:val="18"/>
    </w:rPr>
  </w:style>
  <w:style w:type="paragraph" w:styleId="NoSpacing">
    <w:name w:val="No Spacing"/>
    <w:uiPriority w:val="1"/>
    <w:qFormat/>
    <w:rsid w:val="00707F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cc.org.nz/briefing/ecans-nitrate-emergency-good-step-here-more-robust-path-regions-drinking-water" TargetMode="External"/><Relationship Id="rId13" Type="http://schemas.openxmlformats.org/officeDocument/2006/relationships/hyperlink" Target="https://www.rnz.co.nz/news/regions_local-democracy-reporting/588104/division-emerges-in-canterbury-over-local-government-overhau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z.veolia.com/en-au/moa-point-26-february-202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terellison.co.nz/insights/insurers-dial-back-flood-risk-exposure-where-will" TargetMode="External"/><Relationship Id="rId5" Type="http://schemas.openxmlformats.org/officeDocument/2006/relationships/webSettings" Target="webSettings.xml"/><Relationship Id="rId15" Type="http://schemas.openxmlformats.org/officeDocument/2006/relationships/hyperlink" Target="mailto:firstname.surname@ministers.govt.nz" TargetMode="External"/><Relationship Id="rId10" Type="http://schemas.openxmlformats.org/officeDocument/2006/relationships/hyperlink" Target="https://www.interest.co.nz/insurance/138160/%E2%80%98storms-near-weekly-occurrence%E2%80%99-iag-nz-chief-executive-phil-gibson-says-256-annual" TargetMode="External"/><Relationship Id="rId4" Type="http://schemas.openxmlformats.org/officeDocument/2006/relationships/settings" Target="settings.xml"/><Relationship Id="rId9" Type="http://schemas.openxmlformats.org/officeDocument/2006/relationships/hyperlink" Target="https://www.ecan.govt.nz/your-region/plans-strategies-and-bylaws/canterbury-regional-river-gravel-management-strategy" TargetMode="External"/><Relationship Id="rId14" Type="http://schemas.openxmlformats.org/officeDocument/2006/relationships/hyperlink" Target="mailto:firstname.surname@parliament.govt.nz"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nz.co.nz/news/politics/460842/company-running-wellington-wastewater-treatment-plants-failed-basic-asset-management-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03270-47E5-40A2-9C18-2303D0DFD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1729</Words>
  <Characters>9859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Eugenie Sage</dc:creator>
  <cp:keywords/>
  <dc:description/>
  <cp:lastModifiedBy>Sonny Whitelaw</cp:lastModifiedBy>
  <cp:revision>5</cp:revision>
  <cp:lastPrinted>2026-09-16T20:56:00Z</cp:lastPrinted>
  <dcterms:created xsi:type="dcterms:W3CDTF">2026-09-20T01:14:00Z</dcterms:created>
  <dcterms:modified xsi:type="dcterms:W3CDTF">2026-09-21T01:05:00Z</dcterms:modified>
</cp:coreProperties>
</file>